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1C66" w:rsidRPr="00980A80" w:rsidRDefault="00891C66" w:rsidP="00891C66">
      <w:pPr>
        <w:jc w:val="center"/>
        <w:rPr>
          <w:rFonts w:ascii="Arial" w:hAnsi="Arial" w:cs="Arial"/>
          <w:b/>
        </w:rPr>
      </w:pPr>
      <w:r w:rsidRPr="00980A80">
        <w:rPr>
          <w:rFonts w:ascii="Arial" w:hAnsi="Arial" w:cs="Arial"/>
          <w:b/>
        </w:rPr>
        <w:t>Пояснительная записка</w:t>
      </w:r>
    </w:p>
    <w:p w:rsidR="00891C66" w:rsidRPr="00980A80" w:rsidRDefault="00891C66" w:rsidP="00891C66">
      <w:pPr>
        <w:jc w:val="center"/>
        <w:rPr>
          <w:rFonts w:ascii="Arial" w:hAnsi="Arial" w:cs="Arial"/>
          <w:b/>
        </w:rPr>
      </w:pPr>
      <w:r w:rsidRPr="00980A80">
        <w:rPr>
          <w:rFonts w:ascii="Arial" w:hAnsi="Arial" w:cs="Arial"/>
          <w:b/>
        </w:rPr>
        <w:t xml:space="preserve">к проекту </w:t>
      </w:r>
      <w:r w:rsidR="00CB3A60" w:rsidRPr="00980A80">
        <w:rPr>
          <w:rFonts w:ascii="Arial" w:hAnsi="Arial" w:cs="Arial"/>
          <w:b/>
        </w:rPr>
        <w:t>з</w:t>
      </w:r>
      <w:r w:rsidRPr="00980A80">
        <w:rPr>
          <w:rFonts w:ascii="Arial" w:hAnsi="Arial" w:cs="Arial"/>
          <w:b/>
        </w:rPr>
        <w:t>акона Тюменской области</w:t>
      </w:r>
    </w:p>
    <w:p w:rsidR="00054EFA" w:rsidRPr="00054EFA" w:rsidRDefault="006072BB" w:rsidP="00054EFA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«</w:t>
      </w:r>
      <w:r w:rsidR="00054EFA" w:rsidRPr="00054EFA">
        <w:rPr>
          <w:rFonts w:ascii="Arial" w:hAnsi="Arial" w:cs="Arial"/>
          <w:b/>
        </w:rPr>
        <w:t xml:space="preserve">О внесении изменений в законы Тюменской области </w:t>
      </w:r>
    </w:p>
    <w:p w:rsidR="00054EFA" w:rsidRPr="00054EFA" w:rsidRDefault="00054EFA" w:rsidP="00054EFA">
      <w:pPr>
        <w:jc w:val="center"/>
        <w:rPr>
          <w:rFonts w:ascii="Arial" w:hAnsi="Arial" w:cs="Arial"/>
          <w:b/>
        </w:rPr>
      </w:pPr>
      <w:r w:rsidRPr="00054EFA">
        <w:rPr>
          <w:rFonts w:ascii="Arial" w:hAnsi="Arial" w:cs="Arial"/>
          <w:b/>
        </w:rPr>
        <w:t xml:space="preserve">«Об обороте земель сельскохозяйственного назначения </w:t>
      </w:r>
    </w:p>
    <w:p w:rsidR="00054EFA" w:rsidRPr="00054EFA" w:rsidRDefault="00054EFA" w:rsidP="00054EFA">
      <w:pPr>
        <w:jc w:val="center"/>
        <w:rPr>
          <w:rFonts w:ascii="Arial" w:hAnsi="Arial" w:cs="Arial"/>
          <w:b/>
        </w:rPr>
      </w:pPr>
      <w:r w:rsidRPr="00054EFA">
        <w:rPr>
          <w:rFonts w:ascii="Arial" w:hAnsi="Arial" w:cs="Arial"/>
          <w:b/>
        </w:rPr>
        <w:t xml:space="preserve">и </w:t>
      </w:r>
      <w:proofErr w:type="gramStart"/>
      <w:r w:rsidRPr="00054EFA">
        <w:rPr>
          <w:rFonts w:ascii="Arial" w:hAnsi="Arial" w:cs="Arial"/>
          <w:b/>
        </w:rPr>
        <w:t>планировании</w:t>
      </w:r>
      <w:proofErr w:type="gramEnd"/>
      <w:r w:rsidRPr="00054EFA">
        <w:rPr>
          <w:rFonts w:ascii="Arial" w:hAnsi="Arial" w:cs="Arial"/>
          <w:b/>
        </w:rPr>
        <w:t xml:space="preserve"> их использования» и </w:t>
      </w:r>
      <w:r w:rsidRPr="00054EFA">
        <w:rPr>
          <w:rFonts w:ascii="Arial" w:hAnsi="Arial" w:cs="Arial"/>
          <w:b/>
          <w:bCs/>
        </w:rPr>
        <w:t>«О предельных нормативах предоставления земельных участков»</w:t>
      </w:r>
    </w:p>
    <w:p w:rsidR="00980A80" w:rsidRDefault="00980A80" w:rsidP="00980A80"/>
    <w:p w:rsidR="00054EFA" w:rsidRPr="00972851" w:rsidRDefault="00054EFA" w:rsidP="00054EFA">
      <w:pPr>
        <w:ind w:firstLine="709"/>
        <w:jc w:val="both"/>
        <w:rPr>
          <w:rFonts w:ascii="Arial" w:hAnsi="Arial" w:cs="Arial"/>
        </w:rPr>
      </w:pPr>
      <w:r w:rsidRPr="00972851">
        <w:rPr>
          <w:rFonts w:ascii="Arial" w:hAnsi="Arial" w:cs="Arial"/>
        </w:rPr>
        <w:t>Законопроект направлен на приведение областных законов</w:t>
      </w:r>
      <w:r w:rsidR="001024E9" w:rsidRPr="00972851">
        <w:rPr>
          <w:rFonts w:ascii="Arial" w:hAnsi="Arial" w:cs="Arial"/>
        </w:rPr>
        <w:t xml:space="preserve"> </w:t>
      </w:r>
      <w:r w:rsidRPr="00972851">
        <w:rPr>
          <w:rFonts w:ascii="Arial" w:hAnsi="Arial" w:cs="Arial"/>
        </w:rPr>
        <w:t xml:space="preserve">«Об обороте земель сельскохозяйственного назначения и планировании их использования» и </w:t>
      </w:r>
      <w:r w:rsidRPr="00972851">
        <w:rPr>
          <w:rFonts w:ascii="Arial" w:hAnsi="Arial" w:cs="Arial"/>
          <w:bCs/>
        </w:rPr>
        <w:t>«О предельных нормативах предоставления земельных участков»</w:t>
      </w:r>
      <w:r w:rsidRPr="00972851">
        <w:rPr>
          <w:rFonts w:ascii="Arial" w:hAnsi="Arial" w:cs="Arial"/>
        </w:rPr>
        <w:t xml:space="preserve"> в соответствие с федеральным законодательством.</w:t>
      </w:r>
    </w:p>
    <w:p w:rsidR="00054EFA" w:rsidRPr="00972851" w:rsidRDefault="00054EFA" w:rsidP="00054EFA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972851">
        <w:rPr>
          <w:rFonts w:ascii="Arial" w:hAnsi="Arial" w:cs="Arial"/>
        </w:rPr>
        <w:t>Федеральным законом от 28.12.2013 № 446-ФЗ «О внесении изменений в Федеральный закон «О крестьянском (фермерском) хозяйстве» и отдельные законодательные акты Российской Федерации» внесены изменения в терминологию федеральных законов, регулирующих правоотношения по поводу предоставления земельных участков крестьянским (фермерским</w:t>
      </w:r>
      <w:r w:rsidR="00C415BD">
        <w:rPr>
          <w:rFonts w:ascii="Arial" w:hAnsi="Arial" w:cs="Arial"/>
        </w:rPr>
        <w:t>)</w:t>
      </w:r>
      <w:r w:rsidRPr="00972851">
        <w:rPr>
          <w:rFonts w:ascii="Arial" w:hAnsi="Arial" w:cs="Arial"/>
        </w:rPr>
        <w:t xml:space="preserve"> хозяйствам. Смысл внесенных изменений заключается в следующем.</w:t>
      </w:r>
    </w:p>
    <w:p w:rsidR="009D24B7" w:rsidRPr="00972851" w:rsidRDefault="009D24B7" w:rsidP="009D24B7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972851">
        <w:rPr>
          <w:rFonts w:ascii="Arial" w:hAnsi="Arial" w:cs="Arial"/>
        </w:rPr>
        <w:t>Нормы, д</w:t>
      </w:r>
      <w:r w:rsidR="00054EFA" w:rsidRPr="00972851">
        <w:rPr>
          <w:rFonts w:ascii="Arial" w:hAnsi="Arial" w:cs="Arial"/>
        </w:rPr>
        <w:t xml:space="preserve">ействовавшие до </w:t>
      </w:r>
      <w:r w:rsidRPr="00972851">
        <w:rPr>
          <w:rFonts w:ascii="Arial" w:hAnsi="Arial" w:cs="Arial"/>
        </w:rPr>
        <w:t xml:space="preserve">01.01.2014 (дата вступления в силу Федерального закона от 28.12.2013 № 446-ФЗ), допускали получение гражданами земельных участков в целях создания крестьянского (фермерского) хозяйства до момента государственной регистрации такого хозяйства.  </w:t>
      </w:r>
    </w:p>
    <w:p w:rsidR="00054EFA" w:rsidRPr="00972851" w:rsidRDefault="00054EFA" w:rsidP="009D24B7">
      <w:pPr>
        <w:pStyle w:val="ConsPlusNormal"/>
        <w:ind w:firstLine="709"/>
        <w:jc w:val="both"/>
        <w:rPr>
          <w:sz w:val="24"/>
          <w:szCs w:val="24"/>
        </w:rPr>
      </w:pPr>
      <w:r w:rsidRPr="00972851">
        <w:rPr>
          <w:sz w:val="24"/>
          <w:szCs w:val="24"/>
        </w:rPr>
        <w:t>Вместе с тем крестьянское (фермерское) хозяйство считается созданным как субъект предпринимательской деятельности только со дня его государственной регистрации. При этом в соответствии с действующим законодательством процедура регистрации крестьянского (фермерского) хозяйства носит заявительный характер. В связи с этим между получением гражданином участка для ведения крестьянского (фермерского) хозяйства и регистрацией крестьянского (фермерского) хозяйства проходи</w:t>
      </w:r>
      <w:r w:rsidR="009D24B7" w:rsidRPr="00972851">
        <w:rPr>
          <w:sz w:val="24"/>
          <w:szCs w:val="24"/>
        </w:rPr>
        <w:t>ло</w:t>
      </w:r>
      <w:r w:rsidRPr="00972851">
        <w:rPr>
          <w:sz w:val="24"/>
          <w:szCs w:val="24"/>
        </w:rPr>
        <w:t xml:space="preserve"> определенное время, а иногда такой землевладелец вообще не регистрир</w:t>
      </w:r>
      <w:r w:rsidR="009D24B7" w:rsidRPr="00972851">
        <w:rPr>
          <w:sz w:val="24"/>
          <w:szCs w:val="24"/>
        </w:rPr>
        <w:t>овал</w:t>
      </w:r>
      <w:r w:rsidRPr="00972851">
        <w:rPr>
          <w:sz w:val="24"/>
          <w:szCs w:val="24"/>
        </w:rPr>
        <w:t xml:space="preserve"> крестьянское (фермерское) хозяйство, используя приобретенный участок для целей, не связанных с производством сельскохозяйственной продукции.</w:t>
      </w:r>
    </w:p>
    <w:p w:rsidR="00054EFA" w:rsidRPr="00972851" w:rsidRDefault="00054EFA" w:rsidP="009D24B7">
      <w:pPr>
        <w:pStyle w:val="ConsPlusNormal"/>
        <w:ind w:firstLine="709"/>
        <w:jc w:val="both"/>
        <w:rPr>
          <w:sz w:val="24"/>
          <w:szCs w:val="24"/>
        </w:rPr>
      </w:pPr>
      <w:r w:rsidRPr="00972851">
        <w:rPr>
          <w:sz w:val="24"/>
          <w:szCs w:val="24"/>
        </w:rPr>
        <w:t>Тем самым, организация статистического наблюдения за деятельностью крестьянских (фермерских) хозяйств осложня</w:t>
      </w:r>
      <w:r w:rsidR="009D24B7" w:rsidRPr="00972851">
        <w:rPr>
          <w:sz w:val="24"/>
          <w:szCs w:val="24"/>
        </w:rPr>
        <w:t>ла</w:t>
      </w:r>
      <w:r w:rsidRPr="00972851">
        <w:rPr>
          <w:sz w:val="24"/>
          <w:szCs w:val="24"/>
        </w:rPr>
        <w:t>с</w:t>
      </w:r>
      <w:r w:rsidR="009D24B7" w:rsidRPr="00972851">
        <w:rPr>
          <w:sz w:val="24"/>
          <w:szCs w:val="24"/>
        </w:rPr>
        <w:t>ь</w:t>
      </w:r>
      <w:r w:rsidRPr="00972851">
        <w:rPr>
          <w:sz w:val="24"/>
          <w:szCs w:val="24"/>
        </w:rPr>
        <w:t xml:space="preserve"> неопределенностью правового статуса хозяйствующих субъектов, фактически получивших земельные участки для создания и осуществления деятельности крестьянского (фермерского) хозяйства, но не прошедших государственную регистрацию в установленном порядке. При проведении сельскохозяйственной переписи указанные субъекты заявля</w:t>
      </w:r>
      <w:r w:rsidR="009D24B7" w:rsidRPr="00972851">
        <w:rPr>
          <w:sz w:val="24"/>
          <w:szCs w:val="24"/>
        </w:rPr>
        <w:t>ли</w:t>
      </w:r>
      <w:r w:rsidRPr="00972851">
        <w:rPr>
          <w:sz w:val="24"/>
          <w:szCs w:val="24"/>
        </w:rPr>
        <w:t xml:space="preserve"> себя в качестве действующих крестьянских (фермерских) хозяйств.</w:t>
      </w:r>
    </w:p>
    <w:p w:rsidR="00054EFA" w:rsidRPr="00972851" w:rsidRDefault="00054EFA" w:rsidP="00054EFA">
      <w:pPr>
        <w:pStyle w:val="ConsPlusNormal"/>
        <w:ind w:firstLine="540"/>
        <w:jc w:val="both"/>
        <w:rPr>
          <w:sz w:val="24"/>
          <w:szCs w:val="24"/>
        </w:rPr>
      </w:pPr>
      <w:r w:rsidRPr="00972851">
        <w:rPr>
          <w:sz w:val="24"/>
          <w:szCs w:val="24"/>
        </w:rPr>
        <w:t>В связи с этим данные переписи разн</w:t>
      </w:r>
      <w:r w:rsidR="00CF59C8" w:rsidRPr="00972851">
        <w:rPr>
          <w:sz w:val="24"/>
          <w:szCs w:val="24"/>
        </w:rPr>
        <w:t>ились</w:t>
      </w:r>
      <w:r w:rsidRPr="00972851">
        <w:rPr>
          <w:sz w:val="24"/>
          <w:szCs w:val="24"/>
        </w:rPr>
        <w:t xml:space="preserve"> с данными налоговых органов.</w:t>
      </w:r>
    </w:p>
    <w:p w:rsidR="00054EFA" w:rsidRPr="00972851" w:rsidRDefault="00054EFA" w:rsidP="00054EFA">
      <w:pPr>
        <w:pStyle w:val="ConsPlusNormal"/>
        <w:ind w:firstLine="540"/>
        <w:jc w:val="both"/>
        <w:rPr>
          <w:sz w:val="24"/>
          <w:szCs w:val="24"/>
        </w:rPr>
      </w:pPr>
      <w:r w:rsidRPr="00972851">
        <w:rPr>
          <w:sz w:val="24"/>
          <w:szCs w:val="24"/>
        </w:rPr>
        <w:t>Так, по данным Всероссийской сельскохозяйственной переписи 2006 г., число сельхозпроизводителей, имеющих в пользовании земельные участки для ведения крестьянского (фермерского) хозяйства, составило 253,1 тысячи.</w:t>
      </w:r>
    </w:p>
    <w:p w:rsidR="00054EFA" w:rsidRPr="00972851" w:rsidRDefault="00054EFA" w:rsidP="00054EFA">
      <w:pPr>
        <w:pStyle w:val="ConsPlusNormal"/>
        <w:ind w:firstLine="540"/>
        <w:jc w:val="both"/>
        <w:rPr>
          <w:sz w:val="24"/>
          <w:szCs w:val="24"/>
        </w:rPr>
      </w:pPr>
      <w:r w:rsidRPr="00972851">
        <w:rPr>
          <w:sz w:val="24"/>
          <w:szCs w:val="24"/>
        </w:rPr>
        <w:t>В то же время, по данным Статистического регистра хозяйствующих субъектов Федеральной службы государственной статистики, формируемом на основе сведений о государственной регистрации юридических лиц и индивидуальных предпринимателей, предоставляемых органами, осуществляющими государственную регистрацию, по состоянию на 1 января 2009 г. число крестьянских (фермерских) хозяйств в Российской Федерации составляло 163,5 тысячи.</w:t>
      </w:r>
    </w:p>
    <w:p w:rsidR="00054EFA" w:rsidRPr="00972851" w:rsidRDefault="00CF59C8" w:rsidP="00CF59C8">
      <w:pPr>
        <w:pStyle w:val="ConsPlusNormal"/>
        <w:ind w:firstLine="540"/>
        <w:jc w:val="both"/>
        <w:rPr>
          <w:sz w:val="24"/>
          <w:szCs w:val="24"/>
        </w:rPr>
      </w:pPr>
      <w:proofErr w:type="gramStart"/>
      <w:r w:rsidRPr="00972851">
        <w:rPr>
          <w:sz w:val="24"/>
          <w:szCs w:val="24"/>
        </w:rPr>
        <w:t xml:space="preserve">Изменения, введенные Федеральным законом от 28.12.2013 № 446-ФЗ предусматривают, </w:t>
      </w:r>
      <w:r w:rsidR="00054EFA" w:rsidRPr="00972851">
        <w:rPr>
          <w:sz w:val="24"/>
          <w:szCs w:val="24"/>
        </w:rPr>
        <w:t xml:space="preserve"> что при обращении главы крестьянского (фермерского) </w:t>
      </w:r>
      <w:r w:rsidR="00054EFA" w:rsidRPr="00972851">
        <w:rPr>
          <w:sz w:val="24"/>
          <w:szCs w:val="24"/>
        </w:rPr>
        <w:lastRenderedPageBreak/>
        <w:t>хозяйства в исполнительный орган государственной власти или орган местного самоуправления с заявлением на предоставление земельного участка для ведения крестьянского (фермерского) хозяйства из земель сельскохозяйственного назначения, находящихся в государственной или муниципальной собственности, он должен представить документ, подтверждающий его регистрацию в порядке, установленном законодательством Российской Федерации.</w:t>
      </w:r>
      <w:proofErr w:type="gramEnd"/>
    </w:p>
    <w:p w:rsidR="00054EFA" w:rsidRPr="00972851" w:rsidRDefault="00C415BD" w:rsidP="00C415BD">
      <w:pPr>
        <w:pStyle w:val="ConsPlus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С</w:t>
      </w:r>
      <w:r w:rsidR="00CF59C8" w:rsidRPr="00972851">
        <w:rPr>
          <w:sz w:val="24"/>
          <w:szCs w:val="24"/>
        </w:rPr>
        <w:t xml:space="preserve"> этой же целью в статьях федеральных законов, регулирующих правоотношения по поводу приобретения гражданами прав на земельные участки</w:t>
      </w:r>
      <w:r w:rsidR="00054EFA" w:rsidRPr="00972851">
        <w:rPr>
          <w:sz w:val="24"/>
          <w:szCs w:val="24"/>
        </w:rPr>
        <w:t xml:space="preserve"> слова "для создания фермерского хозяйства и осуществления его деятельности" заменены словами "для осуществления (ведения) фермерским хозяйством своей деятельности"</w:t>
      </w:r>
      <w:r w:rsidR="00CF59C8" w:rsidRPr="00972851">
        <w:rPr>
          <w:sz w:val="24"/>
          <w:szCs w:val="24"/>
        </w:rPr>
        <w:t>.</w:t>
      </w:r>
    </w:p>
    <w:p w:rsidR="00CF59C8" w:rsidRPr="00972851" w:rsidRDefault="00C415BD" w:rsidP="00C415BD">
      <w:pPr>
        <w:pStyle w:val="ConsPlus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Законопроектом </w:t>
      </w:r>
      <w:r w:rsidRPr="00972851">
        <w:rPr>
          <w:sz w:val="24"/>
          <w:szCs w:val="24"/>
        </w:rPr>
        <w:t>предлагается внести</w:t>
      </w:r>
      <w:r>
        <w:rPr>
          <w:sz w:val="24"/>
          <w:szCs w:val="24"/>
        </w:rPr>
        <w:t xml:space="preserve"> а</w:t>
      </w:r>
      <w:r w:rsidR="00CF59C8" w:rsidRPr="00972851">
        <w:rPr>
          <w:sz w:val="24"/>
          <w:szCs w:val="24"/>
        </w:rPr>
        <w:t xml:space="preserve">налогичные изменения </w:t>
      </w:r>
      <w:r>
        <w:rPr>
          <w:sz w:val="24"/>
          <w:szCs w:val="24"/>
        </w:rPr>
        <w:t xml:space="preserve">в областные законы с целью унификации их </w:t>
      </w:r>
      <w:r w:rsidR="00972851" w:rsidRPr="00972851">
        <w:rPr>
          <w:sz w:val="24"/>
          <w:szCs w:val="24"/>
        </w:rPr>
        <w:t xml:space="preserve">терминологии </w:t>
      </w:r>
      <w:r>
        <w:rPr>
          <w:sz w:val="24"/>
          <w:szCs w:val="24"/>
        </w:rPr>
        <w:t xml:space="preserve">с федеральными законами. </w:t>
      </w:r>
    </w:p>
    <w:p w:rsidR="00972851" w:rsidRDefault="00972851" w:rsidP="00972851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В соответствии с Федеральным законом «Об общих принципах организации законодательных (представительных) и исполнительных органов государственной власти субъектов Российской Федерации» после принятия соответствующего федерального закона законы и иные нормативные правовые акты субъектов Российской Федерации подлежат приведению в соответствие с федеральным законом в течение трех месяцев.</w:t>
      </w:r>
    </w:p>
    <w:p w:rsidR="00972851" w:rsidRDefault="00972851" w:rsidP="00CF59C8">
      <w:pPr>
        <w:pStyle w:val="ConsPlusNormal"/>
        <w:ind w:firstLine="540"/>
        <w:jc w:val="both"/>
      </w:pPr>
    </w:p>
    <w:p w:rsidR="00054EFA" w:rsidRDefault="00054EFA" w:rsidP="00054EFA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C71468" w:rsidRPr="00C71468" w:rsidRDefault="00C71468" w:rsidP="00CB3A60">
      <w:pPr>
        <w:jc w:val="center"/>
        <w:rPr>
          <w:rFonts w:ascii="Arial" w:hAnsi="Arial" w:cs="Arial"/>
        </w:rPr>
      </w:pPr>
    </w:p>
    <w:p w:rsidR="00C71468" w:rsidRDefault="00C71468" w:rsidP="00CB3A60">
      <w:pPr>
        <w:jc w:val="center"/>
        <w:rPr>
          <w:rFonts w:ascii="Arial" w:hAnsi="Arial" w:cs="Arial"/>
          <w:b/>
        </w:rPr>
      </w:pPr>
    </w:p>
    <w:p w:rsidR="00C71468" w:rsidRDefault="00C71468" w:rsidP="00CB3A60">
      <w:pPr>
        <w:jc w:val="center"/>
        <w:rPr>
          <w:rFonts w:ascii="Arial" w:hAnsi="Arial" w:cs="Arial"/>
          <w:b/>
        </w:rPr>
      </w:pPr>
    </w:p>
    <w:p w:rsidR="00902EE8" w:rsidRDefault="00902EE8" w:rsidP="00CB3A60">
      <w:pPr>
        <w:jc w:val="center"/>
        <w:rPr>
          <w:rFonts w:ascii="Arial" w:hAnsi="Arial" w:cs="Arial"/>
          <w:b/>
        </w:rPr>
      </w:pPr>
    </w:p>
    <w:p w:rsidR="00902EE8" w:rsidRDefault="00902EE8" w:rsidP="00CB3A60">
      <w:pPr>
        <w:jc w:val="center"/>
        <w:rPr>
          <w:rFonts w:ascii="Arial" w:hAnsi="Arial" w:cs="Arial"/>
          <w:b/>
        </w:rPr>
      </w:pPr>
    </w:p>
    <w:p w:rsidR="00902EE8" w:rsidRDefault="00902EE8" w:rsidP="00CB3A60">
      <w:pPr>
        <w:jc w:val="center"/>
        <w:rPr>
          <w:rFonts w:ascii="Arial" w:hAnsi="Arial" w:cs="Arial"/>
          <w:b/>
        </w:rPr>
      </w:pPr>
    </w:p>
    <w:p w:rsidR="00902EE8" w:rsidRDefault="00902EE8" w:rsidP="00CB3A60">
      <w:pPr>
        <w:jc w:val="center"/>
        <w:rPr>
          <w:rFonts w:ascii="Arial" w:hAnsi="Arial" w:cs="Arial"/>
          <w:b/>
        </w:rPr>
      </w:pPr>
    </w:p>
    <w:p w:rsidR="006072BB" w:rsidRDefault="006072BB" w:rsidP="00CB3A60">
      <w:pPr>
        <w:jc w:val="center"/>
        <w:rPr>
          <w:rFonts w:ascii="Arial" w:hAnsi="Arial" w:cs="Arial"/>
          <w:b/>
        </w:rPr>
      </w:pPr>
    </w:p>
    <w:p w:rsidR="006072BB" w:rsidRDefault="006072BB" w:rsidP="00CB3A60">
      <w:pPr>
        <w:jc w:val="center"/>
        <w:rPr>
          <w:rFonts w:ascii="Arial" w:hAnsi="Arial" w:cs="Arial"/>
          <w:b/>
        </w:rPr>
      </w:pPr>
    </w:p>
    <w:p w:rsidR="006072BB" w:rsidRDefault="006072BB" w:rsidP="00CB3A60">
      <w:pPr>
        <w:jc w:val="center"/>
        <w:rPr>
          <w:rFonts w:ascii="Arial" w:hAnsi="Arial" w:cs="Arial"/>
          <w:b/>
        </w:rPr>
      </w:pPr>
    </w:p>
    <w:p w:rsidR="006072BB" w:rsidRDefault="006072BB" w:rsidP="00CB3A60">
      <w:pPr>
        <w:jc w:val="center"/>
        <w:rPr>
          <w:rFonts w:ascii="Arial" w:hAnsi="Arial" w:cs="Arial"/>
          <w:b/>
        </w:rPr>
      </w:pPr>
    </w:p>
    <w:p w:rsidR="006072BB" w:rsidRDefault="006072BB" w:rsidP="00CB3A60">
      <w:pPr>
        <w:jc w:val="center"/>
        <w:rPr>
          <w:rFonts w:ascii="Arial" w:hAnsi="Arial" w:cs="Arial"/>
          <w:b/>
        </w:rPr>
      </w:pPr>
    </w:p>
    <w:p w:rsidR="006072BB" w:rsidRDefault="006072BB" w:rsidP="00CB3A60">
      <w:pPr>
        <w:jc w:val="center"/>
        <w:rPr>
          <w:rFonts w:ascii="Arial" w:hAnsi="Arial" w:cs="Arial"/>
          <w:b/>
        </w:rPr>
      </w:pPr>
    </w:p>
    <w:p w:rsidR="006072BB" w:rsidRDefault="006072BB" w:rsidP="00CB3A60">
      <w:pPr>
        <w:jc w:val="center"/>
        <w:rPr>
          <w:rFonts w:ascii="Arial" w:hAnsi="Arial" w:cs="Arial"/>
          <w:b/>
        </w:rPr>
      </w:pPr>
    </w:p>
    <w:p w:rsidR="006072BB" w:rsidRDefault="006072BB" w:rsidP="00CB3A60">
      <w:pPr>
        <w:jc w:val="center"/>
        <w:rPr>
          <w:rFonts w:ascii="Arial" w:hAnsi="Arial" w:cs="Arial"/>
          <w:b/>
        </w:rPr>
      </w:pPr>
    </w:p>
    <w:p w:rsidR="006072BB" w:rsidRDefault="006072BB" w:rsidP="00CB3A60">
      <w:pPr>
        <w:jc w:val="center"/>
        <w:rPr>
          <w:rFonts w:ascii="Arial" w:hAnsi="Arial" w:cs="Arial"/>
          <w:b/>
        </w:rPr>
      </w:pPr>
    </w:p>
    <w:p w:rsidR="006072BB" w:rsidRDefault="006072BB" w:rsidP="00CB3A60">
      <w:pPr>
        <w:jc w:val="center"/>
        <w:rPr>
          <w:rFonts w:ascii="Arial" w:hAnsi="Arial" w:cs="Arial"/>
          <w:b/>
        </w:rPr>
      </w:pPr>
    </w:p>
    <w:p w:rsidR="006072BB" w:rsidRDefault="006072BB" w:rsidP="00CB3A60">
      <w:pPr>
        <w:jc w:val="center"/>
        <w:rPr>
          <w:rFonts w:ascii="Arial" w:hAnsi="Arial" w:cs="Arial"/>
          <w:b/>
        </w:rPr>
      </w:pPr>
    </w:p>
    <w:p w:rsidR="006072BB" w:rsidRDefault="006072BB" w:rsidP="00CB3A60">
      <w:pPr>
        <w:jc w:val="center"/>
        <w:rPr>
          <w:rFonts w:ascii="Arial" w:hAnsi="Arial" w:cs="Arial"/>
          <w:b/>
        </w:rPr>
      </w:pPr>
    </w:p>
    <w:p w:rsidR="006072BB" w:rsidRDefault="006072BB" w:rsidP="00CB3A60">
      <w:pPr>
        <w:jc w:val="center"/>
        <w:rPr>
          <w:rFonts w:ascii="Arial" w:hAnsi="Arial" w:cs="Arial"/>
          <w:b/>
        </w:rPr>
      </w:pPr>
    </w:p>
    <w:p w:rsidR="006072BB" w:rsidRDefault="006072BB" w:rsidP="00CB3A60">
      <w:pPr>
        <w:jc w:val="center"/>
        <w:rPr>
          <w:rFonts w:ascii="Arial" w:hAnsi="Arial" w:cs="Arial"/>
          <w:b/>
        </w:rPr>
      </w:pPr>
    </w:p>
    <w:p w:rsidR="006072BB" w:rsidRDefault="006072BB" w:rsidP="00CB3A60">
      <w:pPr>
        <w:jc w:val="center"/>
        <w:rPr>
          <w:rFonts w:ascii="Arial" w:hAnsi="Arial" w:cs="Arial"/>
          <w:b/>
        </w:rPr>
      </w:pPr>
    </w:p>
    <w:p w:rsidR="006072BB" w:rsidRDefault="006072BB" w:rsidP="00CB3A60">
      <w:pPr>
        <w:jc w:val="center"/>
        <w:rPr>
          <w:rFonts w:ascii="Arial" w:hAnsi="Arial" w:cs="Arial"/>
          <w:b/>
        </w:rPr>
      </w:pPr>
    </w:p>
    <w:p w:rsidR="006072BB" w:rsidRDefault="006072BB" w:rsidP="00CB3A60">
      <w:pPr>
        <w:jc w:val="center"/>
        <w:rPr>
          <w:rFonts w:ascii="Arial" w:hAnsi="Arial" w:cs="Arial"/>
          <w:b/>
        </w:rPr>
      </w:pPr>
    </w:p>
    <w:p w:rsidR="006072BB" w:rsidRDefault="006072BB" w:rsidP="00CB3A60">
      <w:pPr>
        <w:jc w:val="center"/>
        <w:rPr>
          <w:rFonts w:ascii="Arial" w:hAnsi="Arial" w:cs="Arial"/>
          <w:b/>
        </w:rPr>
      </w:pPr>
    </w:p>
    <w:p w:rsidR="006072BB" w:rsidRDefault="006072BB" w:rsidP="00CB3A60">
      <w:pPr>
        <w:jc w:val="center"/>
        <w:rPr>
          <w:rFonts w:ascii="Arial" w:hAnsi="Arial" w:cs="Arial"/>
          <w:b/>
        </w:rPr>
      </w:pPr>
    </w:p>
    <w:p w:rsidR="006072BB" w:rsidRDefault="006072BB" w:rsidP="00CB3A60">
      <w:pPr>
        <w:jc w:val="center"/>
        <w:rPr>
          <w:rFonts w:ascii="Arial" w:hAnsi="Arial" w:cs="Arial"/>
          <w:b/>
        </w:rPr>
      </w:pPr>
    </w:p>
    <w:p w:rsidR="006072BB" w:rsidRDefault="006072BB" w:rsidP="00CB3A60">
      <w:pPr>
        <w:jc w:val="center"/>
        <w:rPr>
          <w:rFonts w:ascii="Arial" w:hAnsi="Arial" w:cs="Arial"/>
          <w:b/>
        </w:rPr>
      </w:pPr>
    </w:p>
    <w:p w:rsidR="006072BB" w:rsidRDefault="006072BB" w:rsidP="00CB3A60">
      <w:pPr>
        <w:jc w:val="center"/>
        <w:rPr>
          <w:rFonts w:ascii="Arial" w:hAnsi="Arial" w:cs="Arial"/>
          <w:b/>
        </w:rPr>
      </w:pPr>
    </w:p>
    <w:p w:rsidR="006072BB" w:rsidRDefault="006072BB" w:rsidP="00CB3A60">
      <w:pPr>
        <w:jc w:val="center"/>
        <w:rPr>
          <w:rFonts w:ascii="Arial" w:hAnsi="Arial" w:cs="Arial"/>
          <w:b/>
        </w:rPr>
      </w:pPr>
    </w:p>
    <w:p w:rsidR="00CB3A60" w:rsidRPr="004438BD" w:rsidRDefault="00CB3A60" w:rsidP="00CB3A60">
      <w:pPr>
        <w:jc w:val="center"/>
        <w:rPr>
          <w:rFonts w:ascii="Arial" w:hAnsi="Arial" w:cs="Arial"/>
          <w:b/>
        </w:rPr>
      </w:pPr>
      <w:r w:rsidRPr="004438BD">
        <w:rPr>
          <w:rFonts w:ascii="Arial" w:hAnsi="Arial" w:cs="Arial"/>
          <w:b/>
        </w:rPr>
        <w:lastRenderedPageBreak/>
        <w:t xml:space="preserve">Справка о состоянии законодательства </w:t>
      </w:r>
    </w:p>
    <w:p w:rsidR="00CB3A60" w:rsidRPr="004438BD" w:rsidRDefault="00CB3A60" w:rsidP="00CB3A60">
      <w:pPr>
        <w:jc w:val="center"/>
        <w:rPr>
          <w:rFonts w:ascii="Arial" w:hAnsi="Arial" w:cs="Arial"/>
          <w:b/>
        </w:rPr>
      </w:pPr>
      <w:r w:rsidRPr="004438BD">
        <w:rPr>
          <w:rFonts w:ascii="Arial" w:hAnsi="Arial" w:cs="Arial"/>
          <w:b/>
        </w:rPr>
        <w:t>в данной сфере правового регулирования</w:t>
      </w:r>
    </w:p>
    <w:p w:rsidR="00CB3A60" w:rsidRPr="004438BD" w:rsidRDefault="00CB3A60" w:rsidP="00CB3A60">
      <w:pPr>
        <w:jc w:val="center"/>
        <w:rPr>
          <w:rFonts w:ascii="Arial" w:hAnsi="Arial" w:cs="Arial"/>
          <w:b/>
        </w:rPr>
      </w:pPr>
    </w:p>
    <w:p w:rsidR="00A35136" w:rsidRPr="0086222F" w:rsidRDefault="00A35136" w:rsidP="001A27B5">
      <w:pPr>
        <w:ind w:firstLine="709"/>
        <w:jc w:val="both"/>
        <w:rPr>
          <w:rFonts w:ascii="Arial" w:hAnsi="Arial" w:cs="Arial"/>
        </w:rPr>
      </w:pPr>
      <w:r w:rsidRPr="0086222F">
        <w:rPr>
          <w:rFonts w:ascii="Arial" w:hAnsi="Arial" w:cs="Arial"/>
        </w:rPr>
        <w:t>1. Конституция Российской Федерации.</w:t>
      </w:r>
    </w:p>
    <w:p w:rsidR="00A35136" w:rsidRDefault="00A35136" w:rsidP="001A27B5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2.</w:t>
      </w:r>
      <w:r w:rsidRPr="0086222F">
        <w:rPr>
          <w:rFonts w:ascii="Arial" w:hAnsi="Arial" w:cs="Arial"/>
        </w:rPr>
        <w:t xml:space="preserve"> </w:t>
      </w:r>
      <w:r w:rsidR="00ED31DC">
        <w:rPr>
          <w:rFonts w:ascii="Arial" w:hAnsi="Arial" w:cs="Arial"/>
        </w:rPr>
        <w:t>Земельный кодекс Российской Федерации.</w:t>
      </w:r>
    </w:p>
    <w:p w:rsidR="001A27B5" w:rsidRPr="0040257E" w:rsidRDefault="001A27B5" w:rsidP="001A27B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 </w:t>
      </w:r>
      <w:r w:rsidRPr="0040257E">
        <w:rPr>
          <w:rFonts w:ascii="Arial" w:hAnsi="Arial" w:cs="Arial"/>
        </w:rPr>
        <w:t>Федеральны</w:t>
      </w:r>
      <w:r>
        <w:rPr>
          <w:rFonts w:ascii="Arial" w:hAnsi="Arial" w:cs="Arial"/>
        </w:rPr>
        <w:t>й закон</w:t>
      </w:r>
      <w:r w:rsidRPr="0040257E">
        <w:rPr>
          <w:rFonts w:ascii="Arial" w:hAnsi="Arial" w:cs="Arial"/>
        </w:rPr>
        <w:t xml:space="preserve"> от 24.07.2002 № 101-ФЗ </w:t>
      </w:r>
      <w:r>
        <w:rPr>
          <w:rFonts w:ascii="Arial" w:hAnsi="Arial" w:cs="Arial"/>
        </w:rPr>
        <w:t xml:space="preserve">(ред. от 02.12.2013) </w:t>
      </w:r>
      <w:r w:rsidRPr="0040257E">
        <w:rPr>
          <w:rFonts w:ascii="Arial" w:hAnsi="Arial" w:cs="Arial"/>
        </w:rPr>
        <w:t xml:space="preserve"> «Об обороте земель сельскохозяйственного назначения». </w:t>
      </w:r>
    </w:p>
    <w:p w:rsidR="001A27B5" w:rsidRDefault="001A27B5" w:rsidP="001A27B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4</w:t>
      </w:r>
      <w:r w:rsidR="00ED31DC">
        <w:rPr>
          <w:rFonts w:ascii="Arial" w:hAnsi="Arial" w:cs="Arial"/>
        </w:rPr>
        <w:t xml:space="preserve">. </w:t>
      </w:r>
      <w:r w:rsidRPr="0040257E">
        <w:rPr>
          <w:rFonts w:ascii="Arial" w:hAnsi="Arial" w:cs="Arial"/>
        </w:rPr>
        <w:t xml:space="preserve">Закон Тюменской области от 03.11.2003 № 170 </w:t>
      </w:r>
      <w:r>
        <w:rPr>
          <w:rFonts w:ascii="Arial" w:hAnsi="Arial" w:cs="Arial"/>
        </w:rPr>
        <w:t>(ред. от 05.04.2012)</w:t>
      </w:r>
      <w:r w:rsidRPr="0040257E">
        <w:rPr>
          <w:rFonts w:ascii="Arial" w:hAnsi="Arial" w:cs="Arial"/>
        </w:rPr>
        <w:t xml:space="preserve"> «Об обороте земель сельскохозяйственного назначения и планирования их использования»</w:t>
      </w:r>
      <w:r>
        <w:rPr>
          <w:rFonts w:ascii="Arial" w:hAnsi="Arial" w:cs="Arial"/>
        </w:rPr>
        <w:t>.</w:t>
      </w:r>
      <w:r w:rsidRPr="0040257E">
        <w:rPr>
          <w:rFonts w:ascii="Arial" w:hAnsi="Arial" w:cs="Arial"/>
        </w:rPr>
        <w:t xml:space="preserve"> </w:t>
      </w:r>
    </w:p>
    <w:p w:rsidR="007B0A59" w:rsidRPr="007B0A59" w:rsidRDefault="006072BB" w:rsidP="007B0A59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bCs/>
        </w:rPr>
      </w:pPr>
      <w:r>
        <w:rPr>
          <w:rFonts w:ascii="Arial" w:hAnsi="Arial" w:cs="Arial"/>
        </w:rPr>
        <w:t>5.</w:t>
      </w:r>
      <w:r w:rsidR="007B0A59" w:rsidRPr="007B0A59">
        <w:rPr>
          <w:rFonts w:ascii="Arial" w:hAnsi="Arial" w:cs="Arial"/>
          <w:b/>
          <w:bCs/>
        </w:rPr>
        <w:t xml:space="preserve"> </w:t>
      </w:r>
      <w:r w:rsidR="007B0A59" w:rsidRPr="007B0A59">
        <w:rPr>
          <w:rFonts w:ascii="Arial" w:hAnsi="Arial" w:cs="Arial"/>
          <w:bCs/>
        </w:rPr>
        <w:t xml:space="preserve">Закон Тюменской области от 07.04.2003 </w:t>
      </w:r>
      <w:r w:rsidR="007B0A59">
        <w:rPr>
          <w:rFonts w:ascii="Arial" w:hAnsi="Arial" w:cs="Arial"/>
          <w:bCs/>
        </w:rPr>
        <w:t>№</w:t>
      </w:r>
      <w:r w:rsidR="007B0A59" w:rsidRPr="007B0A59">
        <w:rPr>
          <w:rFonts w:ascii="Arial" w:hAnsi="Arial" w:cs="Arial"/>
          <w:bCs/>
        </w:rPr>
        <w:t xml:space="preserve"> 131</w:t>
      </w:r>
      <w:r w:rsidR="007B0A59">
        <w:rPr>
          <w:rFonts w:ascii="Arial" w:hAnsi="Arial" w:cs="Arial"/>
          <w:bCs/>
        </w:rPr>
        <w:t xml:space="preserve"> </w:t>
      </w:r>
      <w:r w:rsidR="007B0A59" w:rsidRPr="007B0A59">
        <w:rPr>
          <w:rFonts w:ascii="Arial" w:hAnsi="Arial" w:cs="Arial"/>
          <w:bCs/>
        </w:rPr>
        <w:t>(ред. от 13.09.2011)</w:t>
      </w:r>
      <w:r w:rsidR="007B0A59">
        <w:rPr>
          <w:rFonts w:ascii="Arial" w:hAnsi="Arial" w:cs="Arial"/>
          <w:bCs/>
        </w:rPr>
        <w:t xml:space="preserve"> «</w:t>
      </w:r>
      <w:r w:rsidR="007B0A59" w:rsidRPr="007B0A59">
        <w:rPr>
          <w:rFonts w:ascii="Arial" w:hAnsi="Arial" w:cs="Arial"/>
          <w:bCs/>
        </w:rPr>
        <w:t>О предельных нормативах предоставления земельных участков</w:t>
      </w:r>
      <w:r w:rsidR="007B0A59">
        <w:rPr>
          <w:rFonts w:ascii="Arial" w:hAnsi="Arial" w:cs="Arial"/>
          <w:bCs/>
        </w:rPr>
        <w:t>».</w:t>
      </w:r>
    </w:p>
    <w:p w:rsidR="001A27B5" w:rsidRPr="007B0A59" w:rsidRDefault="001A27B5" w:rsidP="001A27B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36"/>
          <w:szCs w:val="36"/>
        </w:rPr>
      </w:pPr>
    </w:p>
    <w:p w:rsidR="00E565B3" w:rsidRPr="004438BD" w:rsidRDefault="00E565B3" w:rsidP="00E565B3">
      <w:pPr>
        <w:jc w:val="center"/>
        <w:rPr>
          <w:rFonts w:ascii="Arial" w:hAnsi="Arial" w:cs="Arial"/>
          <w:b/>
        </w:rPr>
      </w:pPr>
      <w:r w:rsidRPr="004438BD">
        <w:rPr>
          <w:rFonts w:ascii="Arial" w:hAnsi="Arial" w:cs="Arial"/>
          <w:b/>
        </w:rPr>
        <w:t>Перечень законов,</w:t>
      </w:r>
    </w:p>
    <w:p w:rsidR="00E565B3" w:rsidRPr="004438BD" w:rsidRDefault="00E565B3" w:rsidP="00E565B3">
      <w:pPr>
        <w:jc w:val="center"/>
        <w:rPr>
          <w:rFonts w:ascii="Arial" w:hAnsi="Arial" w:cs="Arial"/>
          <w:b/>
        </w:rPr>
      </w:pPr>
      <w:r w:rsidRPr="004438BD">
        <w:rPr>
          <w:rFonts w:ascii="Arial" w:hAnsi="Arial" w:cs="Arial"/>
          <w:b/>
        </w:rPr>
        <w:t xml:space="preserve">подлежащих признанию </w:t>
      </w:r>
      <w:proofErr w:type="gramStart"/>
      <w:r w:rsidRPr="004438BD">
        <w:rPr>
          <w:rFonts w:ascii="Arial" w:hAnsi="Arial" w:cs="Arial"/>
          <w:b/>
        </w:rPr>
        <w:t>утратившими</w:t>
      </w:r>
      <w:proofErr w:type="gramEnd"/>
      <w:r w:rsidRPr="004438BD">
        <w:rPr>
          <w:rFonts w:ascii="Arial" w:hAnsi="Arial" w:cs="Arial"/>
          <w:b/>
        </w:rPr>
        <w:t xml:space="preserve"> силу, приостановлению, изменению, дополнению или принятию в связи с принятием</w:t>
      </w:r>
    </w:p>
    <w:p w:rsidR="006072BB" w:rsidRPr="00054EFA" w:rsidRDefault="00E565B3" w:rsidP="006072BB">
      <w:pPr>
        <w:jc w:val="center"/>
        <w:rPr>
          <w:rFonts w:ascii="Arial" w:hAnsi="Arial" w:cs="Arial"/>
          <w:b/>
        </w:rPr>
      </w:pPr>
      <w:r w:rsidRPr="004438BD">
        <w:rPr>
          <w:rFonts w:ascii="Arial" w:hAnsi="Arial" w:cs="Arial"/>
          <w:b/>
        </w:rPr>
        <w:t xml:space="preserve">Закона Тюменской области </w:t>
      </w:r>
      <w:r w:rsidR="006072BB">
        <w:rPr>
          <w:rFonts w:ascii="Arial" w:hAnsi="Arial" w:cs="Arial"/>
          <w:b/>
        </w:rPr>
        <w:t>«</w:t>
      </w:r>
      <w:r w:rsidR="006072BB" w:rsidRPr="00054EFA">
        <w:rPr>
          <w:rFonts w:ascii="Arial" w:hAnsi="Arial" w:cs="Arial"/>
          <w:b/>
        </w:rPr>
        <w:t xml:space="preserve">О внесении изменений в законы Тюменской области «Об обороте земель сельскохозяйственного назначения </w:t>
      </w:r>
    </w:p>
    <w:p w:rsidR="006072BB" w:rsidRPr="00054EFA" w:rsidRDefault="006072BB" w:rsidP="006072BB">
      <w:pPr>
        <w:jc w:val="center"/>
        <w:rPr>
          <w:rFonts w:ascii="Arial" w:hAnsi="Arial" w:cs="Arial"/>
          <w:b/>
        </w:rPr>
      </w:pPr>
      <w:r w:rsidRPr="00054EFA">
        <w:rPr>
          <w:rFonts w:ascii="Arial" w:hAnsi="Arial" w:cs="Arial"/>
          <w:b/>
        </w:rPr>
        <w:t xml:space="preserve">и </w:t>
      </w:r>
      <w:proofErr w:type="gramStart"/>
      <w:r w:rsidRPr="00054EFA">
        <w:rPr>
          <w:rFonts w:ascii="Arial" w:hAnsi="Arial" w:cs="Arial"/>
          <w:b/>
        </w:rPr>
        <w:t>планировании</w:t>
      </w:r>
      <w:proofErr w:type="gramEnd"/>
      <w:r w:rsidRPr="00054EFA">
        <w:rPr>
          <w:rFonts w:ascii="Arial" w:hAnsi="Arial" w:cs="Arial"/>
          <w:b/>
        </w:rPr>
        <w:t xml:space="preserve"> их использования» и </w:t>
      </w:r>
      <w:r w:rsidRPr="00054EFA">
        <w:rPr>
          <w:rFonts w:ascii="Arial" w:hAnsi="Arial" w:cs="Arial"/>
          <w:b/>
          <w:bCs/>
        </w:rPr>
        <w:t>«О предельных нормативах предоставления земельных участков»</w:t>
      </w:r>
    </w:p>
    <w:p w:rsidR="009E3915" w:rsidRPr="00980A80" w:rsidRDefault="009E3915" w:rsidP="009E3915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p w:rsidR="00E565B3" w:rsidRPr="00E565B3" w:rsidRDefault="00E565B3" w:rsidP="006072BB">
      <w:pPr>
        <w:ind w:firstLine="709"/>
        <w:jc w:val="both"/>
        <w:rPr>
          <w:rFonts w:ascii="Arial" w:hAnsi="Arial" w:cs="Arial"/>
        </w:rPr>
      </w:pPr>
      <w:r w:rsidRPr="00E565B3">
        <w:rPr>
          <w:rFonts w:ascii="Arial" w:hAnsi="Arial" w:cs="Arial"/>
        </w:rPr>
        <w:t xml:space="preserve">Принятие Закона Тюменской области </w:t>
      </w:r>
      <w:r w:rsidR="006072BB" w:rsidRPr="006072BB">
        <w:rPr>
          <w:rFonts w:ascii="Arial" w:hAnsi="Arial" w:cs="Arial"/>
        </w:rPr>
        <w:t>«О внесении изменений в законы</w:t>
      </w:r>
      <w:r w:rsidR="006072BB">
        <w:rPr>
          <w:rFonts w:ascii="Arial" w:hAnsi="Arial" w:cs="Arial"/>
        </w:rPr>
        <w:t xml:space="preserve"> </w:t>
      </w:r>
      <w:r w:rsidR="006072BB" w:rsidRPr="006072BB">
        <w:rPr>
          <w:rFonts w:ascii="Arial" w:hAnsi="Arial" w:cs="Arial"/>
        </w:rPr>
        <w:t>Тюменской области «Об обороте земель сельскохозяйственного назначения</w:t>
      </w:r>
      <w:r w:rsidR="006072BB">
        <w:rPr>
          <w:rFonts w:ascii="Arial" w:hAnsi="Arial" w:cs="Arial"/>
        </w:rPr>
        <w:t xml:space="preserve"> </w:t>
      </w:r>
      <w:r w:rsidR="006072BB" w:rsidRPr="006072BB">
        <w:rPr>
          <w:rFonts w:ascii="Arial" w:hAnsi="Arial" w:cs="Arial"/>
        </w:rPr>
        <w:t xml:space="preserve">и планировании их использования» и </w:t>
      </w:r>
      <w:r w:rsidR="006072BB" w:rsidRPr="006072BB">
        <w:rPr>
          <w:rFonts w:ascii="Arial" w:hAnsi="Arial" w:cs="Arial"/>
          <w:bCs/>
        </w:rPr>
        <w:t>«О предельных нормативах предоставления земельных участков»</w:t>
      </w:r>
      <w:r w:rsidR="006072BB">
        <w:rPr>
          <w:rFonts w:ascii="Arial" w:hAnsi="Arial" w:cs="Arial"/>
        </w:rPr>
        <w:t xml:space="preserve"> </w:t>
      </w:r>
      <w:r w:rsidRPr="00E565B3">
        <w:rPr>
          <w:rFonts w:ascii="Arial" w:hAnsi="Arial" w:cs="Arial"/>
        </w:rPr>
        <w:t>не потребует принятия иных законов Тюменской области.</w:t>
      </w:r>
    </w:p>
    <w:p w:rsidR="003F19CD" w:rsidRPr="007B0A59" w:rsidRDefault="003F19CD" w:rsidP="00E565B3">
      <w:pPr>
        <w:jc w:val="center"/>
        <w:rPr>
          <w:rFonts w:ascii="Arial" w:hAnsi="Arial" w:cs="Arial"/>
          <w:b/>
          <w:sz w:val="36"/>
          <w:szCs w:val="36"/>
        </w:rPr>
      </w:pPr>
    </w:p>
    <w:p w:rsidR="00E565B3" w:rsidRPr="004438BD" w:rsidRDefault="00E565B3" w:rsidP="00E565B3">
      <w:pPr>
        <w:jc w:val="center"/>
        <w:rPr>
          <w:rFonts w:ascii="Arial" w:hAnsi="Arial" w:cs="Arial"/>
          <w:b/>
        </w:rPr>
      </w:pPr>
      <w:r w:rsidRPr="004438BD">
        <w:rPr>
          <w:rFonts w:ascii="Arial" w:hAnsi="Arial" w:cs="Arial"/>
          <w:b/>
        </w:rPr>
        <w:t xml:space="preserve">Предложения о разработке нормативных правовых актов, </w:t>
      </w:r>
    </w:p>
    <w:p w:rsidR="006072BB" w:rsidRPr="00054EFA" w:rsidRDefault="00E565B3" w:rsidP="006072BB">
      <w:pPr>
        <w:jc w:val="center"/>
        <w:rPr>
          <w:rFonts w:ascii="Arial" w:hAnsi="Arial" w:cs="Arial"/>
          <w:b/>
        </w:rPr>
      </w:pPr>
      <w:proofErr w:type="gramStart"/>
      <w:r w:rsidRPr="004438BD">
        <w:rPr>
          <w:rFonts w:ascii="Arial" w:hAnsi="Arial" w:cs="Arial"/>
          <w:b/>
        </w:rPr>
        <w:t>принятие</w:t>
      </w:r>
      <w:proofErr w:type="gramEnd"/>
      <w:r w:rsidRPr="004438BD">
        <w:rPr>
          <w:rFonts w:ascii="Arial" w:hAnsi="Arial" w:cs="Arial"/>
          <w:b/>
        </w:rPr>
        <w:t xml:space="preserve"> которых необходимо для реализации Закона Тюменской области </w:t>
      </w:r>
      <w:r w:rsidR="006072BB">
        <w:rPr>
          <w:rFonts w:ascii="Arial" w:hAnsi="Arial" w:cs="Arial"/>
          <w:b/>
        </w:rPr>
        <w:t>«</w:t>
      </w:r>
      <w:r w:rsidR="006072BB" w:rsidRPr="00054EFA">
        <w:rPr>
          <w:rFonts w:ascii="Arial" w:hAnsi="Arial" w:cs="Arial"/>
          <w:b/>
        </w:rPr>
        <w:t xml:space="preserve">О внесении изменений в законы Тюменской области </w:t>
      </w:r>
    </w:p>
    <w:p w:rsidR="006072BB" w:rsidRPr="00054EFA" w:rsidRDefault="006072BB" w:rsidP="006072BB">
      <w:pPr>
        <w:jc w:val="center"/>
        <w:rPr>
          <w:rFonts w:ascii="Arial" w:hAnsi="Arial" w:cs="Arial"/>
          <w:b/>
        </w:rPr>
      </w:pPr>
      <w:r w:rsidRPr="00054EFA">
        <w:rPr>
          <w:rFonts w:ascii="Arial" w:hAnsi="Arial" w:cs="Arial"/>
          <w:b/>
        </w:rPr>
        <w:t xml:space="preserve">«Об обороте земель сельскохозяйственного назначения </w:t>
      </w:r>
    </w:p>
    <w:p w:rsidR="006072BB" w:rsidRPr="00054EFA" w:rsidRDefault="006072BB" w:rsidP="006072BB">
      <w:pPr>
        <w:jc w:val="center"/>
        <w:rPr>
          <w:rFonts w:ascii="Arial" w:hAnsi="Arial" w:cs="Arial"/>
          <w:b/>
        </w:rPr>
      </w:pPr>
      <w:r w:rsidRPr="00054EFA">
        <w:rPr>
          <w:rFonts w:ascii="Arial" w:hAnsi="Arial" w:cs="Arial"/>
          <w:b/>
        </w:rPr>
        <w:t xml:space="preserve">и </w:t>
      </w:r>
      <w:proofErr w:type="gramStart"/>
      <w:r w:rsidRPr="00054EFA">
        <w:rPr>
          <w:rFonts w:ascii="Arial" w:hAnsi="Arial" w:cs="Arial"/>
          <w:b/>
        </w:rPr>
        <w:t>планировании</w:t>
      </w:r>
      <w:proofErr w:type="gramEnd"/>
      <w:r w:rsidRPr="00054EFA">
        <w:rPr>
          <w:rFonts w:ascii="Arial" w:hAnsi="Arial" w:cs="Arial"/>
          <w:b/>
        </w:rPr>
        <w:t xml:space="preserve"> их использования» и </w:t>
      </w:r>
      <w:r w:rsidRPr="00054EFA">
        <w:rPr>
          <w:rFonts w:ascii="Arial" w:hAnsi="Arial" w:cs="Arial"/>
          <w:b/>
          <w:bCs/>
        </w:rPr>
        <w:t>«О предельных нормативах предоставления земельных участков»</w:t>
      </w:r>
    </w:p>
    <w:p w:rsidR="00E565B3" w:rsidRDefault="00E565B3" w:rsidP="006072BB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p w:rsidR="00ED31DC" w:rsidRDefault="00D43B60" w:rsidP="00ED31DC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Реализация</w:t>
      </w:r>
      <w:r w:rsidR="00ED31DC" w:rsidRPr="00E565B3">
        <w:rPr>
          <w:rFonts w:ascii="Arial" w:hAnsi="Arial" w:cs="Arial"/>
        </w:rPr>
        <w:t xml:space="preserve"> Закона Тюменской области </w:t>
      </w:r>
      <w:r w:rsidR="006072BB" w:rsidRPr="006072BB">
        <w:rPr>
          <w:rFonts w:ascii="Arial" w:hAnsi="Arial" w:cs="Arial"/>
        </w:rPr>
        <w:t xml:space="preserve">«О внесении изменений в законы Тюменской области «Об обороте земель сельскохозяйственного назначения и планировании их использования» и </w:t>
      </w:r>
      <w:r w:rsidR="006072BB" w:rsidRPr="006072BB">
        <w:rPr>
          <w:rFonts w:ascii="Arial" w:hAnsi="Arial" w:cs="Arial"/>
          <w:bCs/>
        </w:rPr>
        <w:t>«О предельных нормативах предоставления земельных участков»</w:t>
      </w:r>
      <w:r w:rsidR="006072B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не</w:t>
      </w:r>
      <w:r w:rsidR="00ED31DC">
        <w:rPr>
          <w:rFonts w:ascii="Arial" w:hAnsi="Arial" w:cs="Arial"/>
        </w:rPr>
        <w:t xml:space="preserve"> </w:t>
      </w:r>
      <w:r w:rsidR="00ED31DC" w:rsidRPr="00E565B3">
        <w:rPr>
          <w:rFonts w:ascii="Arial" w:hAnsi="Arial" w:cs="Arial"/>
        </w:rPr>
        <w:t>потребует</w:t>
      </w:r>
      <w:r w:rsidR="00ED31D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принятия других нормативных правовых актов.</w:t>
      </w:r>
    </w:p>
    <w:p w:rsidR="00E565B3" w:rsidRPr="007B0A59" w:rsidRDefault="00E565B3" w:rsidP="00E565B3">
      <w:pPr>
        <w:ind w:firstLine="720"/>
        <w:jc w:val="both"/>
        <w:rPr>
          <w:rFonts w:ascii="Arial" w:hAnsi="Arial" w:cs="Arial"/>
          <w:b/>
          <w:sz w:val="36"/>
          <w:szCs w:val="36"/>
        </w:rPr>
      </w:pPr>
    </w:p>
    <w:p w:rsidR="00CB3A60" w:rsidRPr="004438BD" w:rsidRDefault="00CB3A60" w:rsidP="007C41C0">
      <w:pPr>
        <w:jc w:val="center"/>
        <w:rPr>
          <w:rFonts w:ascii="Arial" w:hAnsi="Arial" w:cs="Arial"/>
          <w:b/>
        </w:rPr>
      </w:pPr>
      <w:r w:rsidRPr="004438BD">
        <w:rPr>
          <w:rFonts w:ascii="Arial" w:hAnsi="Arial" w:cs="Arial"/>
          <w:b/>
        </w:rPr>
        <w:t>Финансово-экономическое обоснование</w:t>
      </w:r>
    </w:p>
    <w:p w:rsidR="006072BB" w:rsidRPr="00054EFA" w:rsidRDefault="00CB3A60" w:rsidP="006072BB">
      <w:pPr>
        <w:jc w:val="center"/>
        <w:rPr>
          <w:rFonts w:ascii="Arial" w:hAnsi="Arial" w:cs="Arial"/>
          <w:b/>
        </w:rPr>
      </w:pPr>
      <w:r w:rsidRPr="004438BD">
        <w:rPr>
          <w:rFonts w:ascii="Arial" w:hAnsi="Arial" w:cs="Arial"/>
          <w:b/>
        </w:rPr>
        <w:t>проект</w:t>
      </w:r>
      <w:r w:rsidR="007C41C0">
        <w:rPr>
          <w:rFonts w:ascii="Arial" w:hAnsi="Arial" w:cs="Arial"/>
          <w:b/>
        </w:rPr>
        <w:t>а</w:t>
      </w:r>
      <w:r w:rsidRPr="004438BD">
        <w:rPr>
          <w:rFonts w:ascii="Arial" w:hAnsi="Arial" w:cs="Arial"/>
          <w:b/>
        </w:rPr>
        <w:t xml:space="preserve"> закона Тюменской области </w:t>
      </w:r>
      <w:r w:rsidR="006072BB">
        <w:rPr>
          <w:rFonts w:ascii="Arial" w:hAnsi="Arial" w:cs="Arial"/>
          <w:b/>
        </w:rPr>
        <w:t>«</w:t>
      </w:r>
      <w:r w:rsidR="006072BB" w:rsidRPr="00054EFA">
        <w:rPr>
          <w:rFonts w:ascii="Arial" w:hAnsi="Arial" w:cs="Arial"/>
          <w:b/>
        </w:rPr>
        <w:t xml:space="preserve">О внесении изменений в законы Тюменской области «Об обороте земель сельскохозяйственного назначения и планировании их использования» и </w:t>
      </w:r>
      <w:r w:rsidR="006072BB" w:rsidRPr="00054EFA">
        <w:rPr>
          <w:rFonts w:ascii="Arial" w:hAnsi="Arial" w:cs="Arial"/>
          <w:b/>
          <w:bCs/>
        </w:rPr>
        <w:t>«О предельных нормативах предоставления земельных участков»</w:t>
      </w:r>
    </w:p>
    <w:p w:rsidR="00F7465A" w:rsidRDefault="00F7465A" w:rsidP="00F7465A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p w:rsidR="00CB3A60" w:rsidRPr="006072BB" w:rsidRDefault="00F7465A" w:rsidP="006072BB">
      <w:pPr>
        <w:ind w:firstLine="709"/>
        <w:jc w:val="both"/>
        <w:rPr>
          <w:rFonts w:ascii="Arial" w:hAnsi="Arial" w:cs="Arial"/>
        </w:rPr>
      </w:pPr>
      <w:r w:rsidRPr="006072BB">
        <w:rPr>
          <w:rFonts w:ascii="Arial" w:hAnsi="Arial" w:cs="Arial"/>
        </w:rPr>
        <w:t xml:space="preserve">Принятие Закона Тюменской области </w:t>
      </w:r>
      <w:r w:rsidR="006072BB" w:rsidRPr="006072BB">
        <w:rPr>
          <w:rFonts w:ascii="Arial" w:hAnsi="Arial" w:cs="Arial"/>
        </w:rPr>
        <w:t xml:space="preserve">«О внесении изменений в законы Тюменской области «Об обороте земель сельскохозяйственного назначения и планировании их использования» и </w:t>
      </w:r>
      <w:r w:rsidR="006072BB" w:rsidRPr="006072BB">
        <w:rPr>
          <w:rFonts w:ascii="Arial" w:hAnsi="Arial" w:cs="Arial"/>
          <w:bCs/>
        </w:rPr>
        <w:t>«О предельных нормативах предоставления земельных участков»</w:t>
      </w:r>
      <w:r w:rsidR="006072BB" w:rsidRPr="006072BB">
        <w:rPr>
          <w:rFonts w:ascii="Arial" w:hAnsi="Arial" w:cs="Arial"/>
        </w:rPr>
        <w:t xml:space="preserve"> </w:t>
      </w:r>
      <w:r w:rsidR="00CB3A60" w:rsidRPr="006072BB">
        <w:rPr>
          <w:rFonts w:ascii="Arial" w:hAnsi="Arial" w:cs="Arial"/>
        </w:rPr>
        <w:t xml:space="preserve">не </w:t>
      </w:r>
      <w:r w:rsidR="00E565B3" w:rsidRPr="006072BB">
        <w:rPr>
          <w:rFonts w:ascii="Arial" w:hAnsi="Arial" w:cs="Arial"/>
        </w:rPr>
        <w:t>потребует затрат</w:t>
      </w:r>
      <w:r w:rsidR="00CB3A60" w:rsidRPr="006072BB">
        <w:rPr>
          <w:rFonts w:ascii="Arial" w:hAnsi="Arial" w:cs="Arial"/>
        </w:rPr>
        <w:t xml:space="preserve">, </w:t>
      </w:r>
      <w:r w:rsidR="00E565B3" w:rsidRPr="006072BB">
        <w:rPr>
          <w:rFonts w:ascii="Arial" w:hAnsi="Arial" w:cs="Arial"/>
        </w:rPr>
        <w:t>покрываемых за счет областного бюджета.</w:t>
      </w:r>
    </w:p>
    <w:p w:rsidR="008C103A" w:rsidRPr="00F745BA" w:rsidRDefault="008C103A" w:rsidP="00CB3A60">
      <w:pPr>
        <w:autoSpaceDE w:val="0"/>
        <w:autoSpaceDN w:val="0"/>
        <w:adjustRightInd w:val="0"/>
        <w:ind w:firstLine="720"/>
        <w:jc w:val="both"/>
        <w:outlineLvl w:val="0"/>
      </w:pPr>
    </w:p>
    <w:sectPr w:rsidR="008C103A" w:rsidRPr="00F745BA" w:rsidSect="00E04CB1">
      <w:headerReference w:type="even" r:id="rId7"/>
      <w:headerReference w:type="default" r:id="rId8"/>
      <w:footerReference w:type="first" r:id="rId9"/>
      <w:pgSz w:w="11906" w:h="16838" w:code="9"/>
      <w:pgMar w:top="907" w:right="1134" w:bottom="851" w:left="1701" w:header="624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0FD0" w:rsidRDefault="00320FD0">
      <w:r>
        <w:separator/>
      </w:r>
    </w:p>
  </w:endnote>
  <w:endnote w:type="continuationSeparator" w:id="0">
    <w:p w:rsidR="00320FD0" w:rsidRDefault="00320F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47B2" w:rsidRPr="00A73F72" w:rsidRDefault="00AD47B2" w:rsidP="00891C66">
    <w:pPr>
      <w:pStyle w:val="a4"/>
      <w:rPr>
        <w:rFonts w:ascii="Arial" w:hAnsi="Arial" w:cs="Arial"/>
        <w:color w:val="FFFFFF"/>
        <w:sz w:val="16"/>
        <w:szCs w:val="16"/>
      </w:rPr>
    </w:pPr>
    <w:r w:rsidRPr="00A73F72">
      <w:rPr>
        <w:rFonts w:ascii="Arial" w:hAnsi="Arial" w:cs="Arial"/>
        <w:color w:val="FFFFFF"/>
        <w:sz w:val="16"/>
        <w:szCs w:val="16"/>
      </w:rPr>
      <w:t>Збанацкий Олег Владимирович</w:t>
    </w:r>
  </w:p>
  <w:p w:rsidR="00AD47B2" w:rsidRPr="00A73F72" w:rsidRDefault="00AD47B2" w:rsidP="00891C66">
    <w:pPr>
      <w:pStyle w:val="a4"/>
      <w:rPr>
        <w:rFonts w:ascii="Arial" w:hAnsi="Arial" w:cs="Arial"/>
        <w:color w:val="FFFFFF"/>
        <w:sz w:val="16"/>
        <w:szCs w:val="16"/>
      </w:rPr>
    </w:pPr>
    <w:r w:rsidRPr="00A73F72">
      <w:rPr>
        <w:rFonts w:ascii="Arial" w:hAnsi="Arial" w:cs="Arial"/>
        <w:color w:val="FFFFFF"/>
        <w:sz w:val="16"/>
        <w:szCs w:val="16"/>
      </w:rPr>
      <w:t>465482</w:t>
    </w:r>
  </w:p>
  <w:p w:rsidR="00AD47B2" w:rsidRDefault="00AD47B2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0FD0" w:rsidRDefault="00320FD0">
      <w:r>
        <w:separator/>
      </w:r>
    </w:p>
  </w:footnote>
  <w:footnote w:type="continuationSeparator" w:id="0">
    <w:p w:rsidR="00320FD0" w:rsidRDefault="00320FD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47B2" w:rsidRDefault="0083529F" w:rsidP="00891C6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AD47B2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D47B2" w:rsidRDefault="00AD47B2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47B2" w:rsidRPr="00F17B2A" w:rsidRDefault="0083529F" w:rsidP="00891C66">
    <w:pPr>
      <w:pStyle w:val="a3"/>
      <w:framePr w:wrap="around" w:vAnchor="text" w:hAnchor="margin" w:xAlign="center" w:y="1"/>
      <w:rPr>
        <w:rStyle w:val="a5"/>
        <w:rFonts w:ascii="Arial" w:hAnsi="Arial" w:cs="Arial"/>
      </w:rPr>
    </w:pPr>
    <w:r w:rsidRPr="00F17B2A">
      <w:rPr>
        <w:rStyle w:val="a5"/>
        <w:rFonts w:ascii="Arial" w:hAnsi="Arial" w:cs="Arial"/>
      </w:rPr>
      <w:fldChar w:fldCharType="begin"/>
    </w:r>
    <w:r w:rsidR="00AD47B2" w:rsidRPr="00F17B2A">
      <w:rPr>
        <w:rStyle w:val="a5"/>
        <w:rFonts w:ascii="Arial" w:hAnsi="Arial" w:cs="Arial"/>
      </w:rPr>
      <w:instrText xml:space="preserve">PAGE  </w:instrText>
    </w:r>
    <w:r w:rsidRPr="00F17B2A">
      <w:rPr>
        <w:rStyle w:val="a5"/>
        <w:rFonts w:ascii="Arial" w:hAnsi="Arial" w:cs="Arial"/>
      </w:rPr>
      <w:fldChar w:fldCharType="separate"/>
    </w:r>
    <w:r w:rsidR="00690558">
      <w:rPr>
        <w:rStyle w:val="a5"/>
        <w:rFonts w:ascii="Arial" w:hAnsi="Arial" w:cs="Arial"/>
        <w:noProof/>
      </w:rPr>
      <w:t>2</w:t>
    </w:r>
    <w:r w:rsidRPr="00F17B2A">
      <w:rPr>
        <w:rStyle w:val="a5"/>
        <w:rFonts w:ascii="Arial" w:hAnsi="Arial" w:cs="Arial"/>
      </w:rPr>
      <w:fldChar w:fldCharType="end"/>
    </w:r>
  </w:p>
  <w:p w:rsidR="00AD47B2" w:rsidRPr="00F17B2A" w:rsidRDefault="00AD47B2" w:rsidP="00891C66">
    <w:pPr>
      <w:pStyle w:val="a3"/>
      <w:jc w:val="center"/>
      <w:rPr>
        <w:rFonts w:ascii="Arial" w:hAnsi="Arial" w:cs="Arial"/>
      </w:rPr>
    </w:pPr>
  </w:p>
  <w:p w:rsidR="00AD47B2" w:rsidRDefault="00AD47B2" w:rsidP="00891C66">
    <w:pPr>
      <w:pStyle w:val="a3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91C66"/>
    <w:rsid w:val="00001641"/>
    <w:rsid w:val="000070F6"/>
    <w:rsid w:val="000119E8"/>
    <w:rsid w:val="00011FF7"/>
    <w:rsid w:val="00012323"/>
    <w:rsid w:val="00012560"/>
    <w:rsid w:val="00013653"/>
    <w:rsid w:val="000150EB"/>
    <w:rsid w:val="000151B6"/>
    <w:rsid w:val="00015FAD"/>
    <w:rsid w:val="00016E1C"/>
    <w:rsid w:val="00017CF9"/>
    <w:rsid w:val="00022311"/>
    <w:rsid w:val="00026A35"/>
    <w:rsid w:val="00027879"/>
    <w:rsid w:val="00027CC1"/>
    <w:rsid w:val="00032503"/>
    <w:rsid w:val="000326D7"/>
    <w:rsid w:val="00032838"/>
    <w:rsid w:val="00034242"/>
    <w:rsid w:val="00034475"/>
    <w:rsid w:val="0003585B"/>
    <w:rsid w:val="000428CC"/>
    <w:rsid w:val="00050C32"/>
    <w:rsid w:val="00053195"/>
    <w:rsid w:val="00053463"/>
    <w:rsid w:val="00054EFA"/>
    <w:rsid w:val="00063B7C"/>
    <w:rsid w:val="00065F32"/>
    <w:rsid w:val="00070015"/>
    <w:rsid w:val="00071EB4"/>
    <w:rsid w:val="00072F82"/>
    <w:rsid w:val="000745EA"/>
    <w:rsid w:val="00080913"/>
    <w:rsid w:val="000868AB"/>
    <w:rsid w:val="000921D1"/>
    <w:rsid w:val="00093ADB"/>
    <w:rsid w:val="000960F4"/>
    <w:rsid w:val="0009726E"/>
    <w:rsid w:val="000A0C6A"/>
    <w:rsid w:val="000A2D87"/>
    <w:rsid w:val="000A2DAD"/>
    <w:rsid w:val="000A2FB9"/>
    <w:rsid w:val="000A371A"/>
    <w:rsid w:val="000A524E"/>
    <w:rsid w:val="000A5DB2"/>
    <w:rsid w:val="000A620C"/>
    <w:rsid w:val="000A6558"/>
    <w:rsid w:val="000A6D15"/>
    <w:rsid w:val="000B1550"/>
    <w:rsid w:val="000B1904"/>
    <w:rsid w:val="000C15A6"/>
    <w:rsid w:val="000C2456"/>
    <w:rsid w:val="000C2922"/>
    <w:rsid w:val="000C2EEF"/>
    <w:rsid w:val="000C3070"/>
    <w:rsid w:val="000C6464"/>
    <w:rsid w:val="000C67F8"/>
    <w:rsid w:val="000C6DE5"/>
    <w:rsid w:val="000D364C"/>
    <w:rsid w:val="000D36B6"/>
    <w:rsid w:val="000D493C"/>
    <w:rsid w:val="000D77FD"/>
    <w:rsid w:val="000E0AF2"/>
    <w:rsid w:val="000E188F"/>
    <w:rsid w:val="000E2560"/>
    <w:rsid w:val="000E3615"/>
    <w:rsid w:val="000E3827"/>
    <w:rsid w:val="000E4C82"/>
    <w:rsid w:val="000F4565"/>
    <w:rsid w:val="000F58BE"/>
    <w:rsid w:val="001024E9"/>
    <w:rsid w:val="001027C1"/>
    <w:rsid w:val="00103F3F"/>
    <w:rsid w:val="001118D8"/>
    <w:rsid w:val="00113179"/>
    <w:rsid w:val="00113C1E"/>
    <w:rsid w:val="001228CA"/>
    <w:rsid w:val="001239EE"/>
    <w:rsid w:val="00130197"/>
    <w:rsid w:val="00131110"/>
    <w:rsid w:val="00131EA7"/>
    <w:rsid w:val="00133CE0"/>
    <w:rsid w:val="00144F8E"/>
    <w:rsid w:val="0014582D"/>
    <w:rsid w:val="00151B7D"/>
    <w:rsid w:val="0015335E"/>
    <w:rsid w:val="001541AD"/>
    <w:rsid w:val="001545E8"/>
    <w:rsid w:val="00160063"/>
    <w:rsid w:val="00163750"/>
    <w:rsid w:val="00164FB6"/>
    <w:rsid w:val="0016760E"/>
    <w:rsid w:val="00167E65"/>
    <w:rsid w:val="001701AE"/>
    <w:rsid w:val="00171F69"/>
    <w:rsid w:val="0017412A"/>
    <w:rsid w:val="0017471E"/>
    <w:rsid w:val="0017514D"/>
    <w:rsid w:val="00175A7D"/>
    <w:rsid w:val="00177B3A"/>
    <w:rsid w:val="00184DE5"/>
    <w:rsid w:val="00192943"/>
    <w:rsid w:val="00192FA1"/>
    <w:rsid w:val="001957BE"/>
    <w:rsid w:val="00195A2F"/>
    <w:rsid w:val="00196742"/>
    <w:rsid w:val="00196F18"/>
    <w:rsid w:val="001A0756"/>
    <w:rsid w:val="001A105C"/>
    <w:rsid w:val="001A27B5"/>
    <w:rsid w:val="001A3671"/>
    <w:rsid w:val="001A420B"/>
    <w:rsid w:val="001A44DB"/>
    <w:rsid w:val="001A62B8"/>
    <w:rsid w:val="001A7FC4"/>
    <w:rsid w:val="001B0E6B"/>
    <w:rsid w:val="001B39F2"/>
    <w:rsid w:val="001B43A9"/>
    <w:rsid w:val="001B5579"/>
    <w:rsid w:val="001B5F1A"/>
    <w:rsid w:val="001B6176"/>
    <w:rsid w:val="001C0A62"/>
    <w:rsid w:val="001C5459"/>
    <w:rsid w:val="001C564B"/>
    <w:rsid w:val="001C70F4"/>
    <w:rsid w:val="001D2E7D"/>
    <w:rsid w:val="001D2F75"/>
    <w:rsid w:val="001D6DDE"/>
    <w:rsid w:val="001E6367"/>
    <w:rsid w:val="001F3853"/>
    <w:rsid w:val="001F4B7D"/>
    <w:rsid w:val="001F75D2"/>
    <w:rsid w:val="001F7AB6"/>
    <w:rsid w:val="001F7DB8"/>
    <w:rsid w:val="00200ECA"/>
    <w:rsid w:val="00204953"/>
    <w:rsid w:val="00207A47"/>
    <w:rsid w:val="00216C41"/>
    <w:rsid w:val="0022322F"/>
    <w:rsid w:val="002304FA"/>
    <w:rsid w:val="00230729"/>
    <w:rsid w:val="00234F28"/>
    <w:rsid w:val="0024084C"/>
    <w:rsid w:val="00243992"/>
    <w:rsid w:val="0024588D"/>
    <w:rsid w:val="002458EC"/>
    <w:rsid w:val="0025395C"/>
    <w:rsid w:val="00254CED"/>
    <w:rsid w:val="00257058"/>
    <w:rsid w:val="002603B8"/>
    <w:rsid w:val="002609FA"/>
    <w:rsid w:val="00265339"/>
    <w:rsid w:val="0026598B"/>
    <w:rsid w:val="00270C7C"/>
    <w:rsid w:val="00270FFF"/>
    <w:rsid w:val="0027153C"/>
    <w:rsid w:val="00271772"/>
    <w:rsid w:val="00283668"/>
    <w:rsid w:val="002862F7"/>
    <w:rsid w:val="00286D10"/>
    <w:rsid w:val="002915D3"/>
    <w:rsid w:val="0029242E"/>
    <w:rsid w:val="0029600B"/>
    <w:rsid w:val="002A08F0"/>
    <w:rsid w:val="002A4C32"/>
    <w:rsid w:val="002A6D84"/>
    <w:rsid w:val="002A6ECC"/>
    <w:rsid w:val="002B2565"/>
    <w:rsid w:val="002C1214"/>
    <w:rsid w:val="002C1362"/>
    <w:rsid w:val="002C24E8"/>
    <w:rsid w:val="002C7D88"/>
    <w:rsid w:val="002C7DFD"/>
    <w:rsid w:val="002D1C2C"/>
    <w:rsid w:val="002D3E17"/>
    <w:rsid w:val="002E0753"/>
    <w:rsid w:val="002E5037"/>
    <w:rsid w:val="002E6129"/>
    <w:rsid w:val="002E7020"/>
    <w:rsid w:val="002F214E"/>
    <w:rsid w:val="002F3E3B"/>
    <w:rsid w:val="002F5C6F"/>
    <w:rsid w:val="00300D71"/>
    <w:rsid w:val="0030194C"/>
    <w:rsid w:val="003037EB"/>
    <w:rsid w:val="003069C2"/>
    <w:rsid w:val="003072CD"/>
    <w:rsid w:val="00307436"/>
    <w:rsid w:val="00307683"/>
    <w:rsid w:val="00312DC2"/>
    <w:rsid w:val="003132FD"/>
    <w:rsid w:val="00313325"/>
    <w:rsid w:val="0032024A"/>
    <w:rsid w:val="00320FD0"/>
    <w:rsid w:val="003275DD"/>
    <w:rsid w:val="00330B1A"/>
    <w:rsid w:val="0033245A"/>
    <w:rsid w:val="00333728"/>
    <w:rsid w:val="0033376A"/>
    <w:rsid w:val="003353D1"/>
    <w:rsid w:val="00336878"/>
    <w:rsid w:val="003375B6"/>
    <w:rsid w:val="00340466"/>
    <w:rsid w:val="003424BD"/>
    <w:rsid w:val="00344719"/>
    <w:rsid w:val="00351D68"/>
    <w:rsid w:val="00352047"/>
    <w:rsid w:val="00353BE0"/>
    <w:rsid w:val="003545FC"/>
    <w:rsid w:val="003550E1"/>
    <w:rsid w:val="00355985"/>
    <w:rsid w:val="00360A7A"/>
    <w:rsid w:val="00361C5B"/>
    <w:rsid w:val="0036636A"/>
    <w:rsid w:val="00366B6D"/>
    <w:rsid w:val="0036784C"/>
    <w:rsid w:val="00371634"/>
    <w:rsid w:val="00371929"/>
    <w:rsid w:val="00374394"/>
    <w:rsid w:val="00374884"/>
    <w:rsid w:val="00375A49"/>
    <w:rsid w:val="0037604E"/>
    <w:rsid w:val="00380283"/>
    <w:rsid w:val="003833AD"/>
    <w:rsid w:val="00391D30"/>
    <w:rsid w:val="00396DD8"/>
    <w:rsid w:val="00397804"/>
    <w:rsid w:val="00397D5C"/>
    <w:rsid w:val="003A14CA"/>
    <w:rsid w:val="003A150B"/>
    <w:rsid w:val="003A4F2E"/>
    <w:rsid w:val="003B4FA8"/>
    <w:rsid w:val="003B6EEE"/>
    <w:rsid w:val="003C0117"/>
    <w:rsid w:val="003C38DF"/>
    <w:rsid w:val="003D2ABF"/>
    <w:rsid w:val="003E0636"/>
    <w:rsid w:val="003E4532"/>
    <w:rsid w:val="003E6DD9"/>
    <w:rsid w:val="003F060E"/>
    <w:rsid w:val="003F094D"/>
    <w:rsid w:val="003F1505"/>
    <w:rsid w:val="003F19CD"/>
    <w:rsid w:val="003F6D0A"/>
    <w:rsid w:val="003F6E38"/>
    <w:rsid w:val="003F76F7"/>
    <w:rsid w:val="0040257E"/>
    <w:rsid w:val="00404AC1"/>
    <w:rsid w:val="0040697A"/>
    <w:rsid w:val="0041602A"/>
    <w:rsid w:val="00416528"/>
    <w:rsid w:val="00420FA8"/>
    <w:rsid w:val="004228C9"/>
    <w:rsid w:val="00425D36"/>
    <w:rsid w:val="0042713E"/>
    <w:rsid w:val="00431340"/>
    <w:rsid w:val="00432B1E"/>
    <w:rsid w:val="00436E79"/>
    <w:rsid w:val="00437DAD"/>
    <w:rsid w:val="00441FAB"/>
    <w:rsid w:val="00444CCF"/>
    <w:rsid w:val="00445552"/>
    <w:rsid w:val="00446690"/>
    <w:rsid w:val="004517FD"/>
    <w:rsid w:val="00454C65"/>
    <w:rsid w:val="00461111"/>
    <w:rsid w:val="00465E59"/>
    <w:rsid w:val="00472AE5"/>
    <w:rsid w:val="00482176"/>
    <w:rsid w:val="004866F2"/>
    <w:rsid w:val="004871F4"/>
    <w:rsid w:val="00490DB0"/>
    <w:rsid w:val="00492B31"/>
    <w:rsid w:val="004943BF"/>
    <w:rsid w:val="00494F5E"/>
    <w:rsid w:val="00495580"/>
    <w:rsid w:val="00496330"/>
    <w:rsid w:val="004967FF"/>
    <w:rsid w:val="00497BAF"/>
    <w:rsid w:val="00497E59"/>
    <w:rsid w:val="004A08A7"/>
    <w:rsid w:val="004A594D"/>
    <w:rsid w:val="004A6FD4"/>
    <w:rsid w:val="004B0C44"/>
    <w:rsid w:val="004B246C"/>
    <w:rsid w:val="004B2DEE"/>
    <w:rsid w:val="004B4417"/>
    <w:rsid w:val="004B5DCF"/>
    <w:rsid w:val="004C6057"/>
    <w:rsid w:val="004C619B"/>
    <w:rsid w:val="004C732E"/>
    <w:rsid w:val="004D08FD"/>
    <w:rsid w:val="004D0F46"/>
    <w:rsid w:val="004D16EB"/>
    <w:rsid w:val="004D1FAC"/>
    <w:rsid w:val="004D392E"/>
    <w:rsid w:val="004D434A"/>
    <w:rsid w:val="004D62EF"/>
    <w:rsid w:val="004D6385"/>
    <w:rsid w:val="004E00C5"/>
    <w:rsid w:val="004E3548"/>
    <w:rsid w:val="004E35FC"/>
    <w:rsid w:val="004E58AA"/>
    <w:rsid w:val="004F07C7"/>
    <w:rsid w:val="00504160"/>
    <w:rsid w:val="00505CA9"/>
    <w:rsid w:val="00506BFA"/>
    <w:rsid w:val="00513F74"/>
    <w:rsid w:val="00515FF6"/>
    <w:rsid w:val="00516DCF"/>
    <w:rsid w:val="005200BB"/>
    <w:rsid w:val="00521874"/>
    <w:rsid w:val="00523594"/>
    <w:rsid w:val="00524821"/>
    <w:rsid w:val="005255A3"/>
    <w:rsid w:val="00526872"/>
    <w:rsid w:val="00526D01"/>
    <w:rsid w:val="00530BD9"/>
    <w:rsid w:val="0053328A"/>
    <w:rsid w:val="005340F2"/>
    <w:rsid w:val="005459EB"/>
    <w:rsid w:val="00545EFB"/>
    <w:rsid w:val="00551DD4"/>
    <w:rsid w:val="00560BFB"/>
    <w:rsid w:val="005614D9"/>
    <w:rsid w:val="00562D31"/>
    <w:rsid w:val="0056316E"/>
    <w:rsid w:val="00564279"/>
    <w:rsid w:val="00564AB7"/>
    <w:rsid w:val="0056756E"/>
    <w:rsid w:val="00567C3A"/>
    <w:rsid w:val="005718C5"/>
    <w:rsid w:val="00572671"/>
    <w:rsid w:val="00572B10"/>
    <w:rsid w:val="00572CFB"/>
    <w:rsid w:val="00581830"/>
    <w:rsid w:val="00581899"/>
    <w:rsid w:val="00585885"/>
    <w:rsid w:val="00586B94"/>
    <w:rsid w:val="00587726"/>
    <w:rsid w:val="00590AC1"/>
    <w:rsid w:val="00591B91"/>
    <w:rsid w:val="00592D26"/>
    <w:rsid w:val="005953FE"/>
    <w:rsid w:val="00595466"/>
    <w:rsid w:val="00597612"/>
    <w:rsid w:val="00597E1C"/>
    <w:rsid w:val="005A294C"/>
    <w:rsid w:val="005A3FDC"/>
    <w:rsid w:val="005A4ADA"/>
    <w:rsid w:val="005A7C9A"/>
    <w:rsid w:val="005A7FDF"/>
    <w:rsid w:val="005B638C"/>
    <w:rsid w:val="005B75B6"/>
    <w:rsid w:val="005C0B1E"/>
    <w:rsid w:val="005C2345"/>
    <w:rsid w:val="005C5FE5"/>
    <w:rsid w:val="005C6A44"/>
    <w:rsid w:val="005C7BAD"/>
    <w:rsid w:val="005D20C5"/>
    <w:rsid w:val="005D2324"/>
    <w:rsid w:val="005D2CE9"/>
    <w:rsid w:val="005D2EFB"/>
    <w:rsid w:val="005D76F8"/>
    <w:rsid w:val="005E13B4"/>
    <w:rsid w:val="005E67C6"/>
    <w:rsid w:val="005F39AE"/>
    <w:rsid w:val="005F51CA"/>
    <w:rsid w:val="0060258F"/>
    <w:rsid w:val="006047F4"/>
    <w:rsid w:val="00606A65"/>
    <w:rsid w:val="0060718E"/>
    <w:rsid w:val="006072BB"/>
    <w:rsid w:val="00611BE9"/>
    <w:rsid w:val="006160C3"/>
    <w:rsid w:val="00616461"/>
    <w:rsid w:val="006214E2"/>
    <w:rsid w:val="00623A09"/>
    <w:rsid w:val="00623CA5"/>
    <w:rsid w:val="00631577"/>
    <w:rsid w:val="00634068"/>
    <w:rsid w:val="00636437"/>
    <w:rsid w:val="006444B1"/>
    <w:rsid w:val="00644F21"/>
    <w:rsid w:val="00645CBB"/>
    <w:rsid w:val="00646A6C"/>
    <w:rsid w:val="0065214B"/>
    <w:rsid w:val="00656526"/>
    <w:rsid w:val="00656D9B"/>
    <w:rsid w:val="00657A96"/>
    <w:rsid w:val="00663DF3"/>
    <w:rsid w:val="00671746"/>
    <w:rsid w:val="00671B70"/>
    <w:rsid w:val="00672297"/>
    <w:rsid w:val="006725D1"/>
    <w:rsid w:val="00673882"/>
    <w:rsid w:val="0067473A"/>
    <w:rsid w:val="00674F65"/>
    <w:rsid w:val="006778CA"/>
    <w:rsid w:val="0068146C"/>
    <w:rsid w:val="00690558"/>
    <w:rsid w:val="00690744"/>
    <w:rsid w:val="00690D86"/>
    <w:rsid w:val="00691FCE"/>
    <w:rsid w:val="0069273F"/>
    <w:rsid w:val="006966DB"/>
    <w:rsid w:val="00696C5B"/>
    <w:rsid w:val="006A2B1A"/>
    <w:rsid w:val="006A3212"/>
    <w:rsid w:val="006A57FD"/>
    <w:rsid w:val="006A72A4"/>
    <w:rsid w:val="006B1674"/>
    <w:rsid w:val="006B4525"/>
    <w:rsid w:val="006C25A6"/>
    <w:rsid w:val="006D171D"/>
    <w:rsid w:val="006D3262"/>
    <w:rsid w:val="006D3958"/>
    <w:rsid w:val="006D5580"/>
    <w:rsid w:val="006D6FC1"/>
    <w:rsid w:val="006E2C89"/>
    <w:rsid w:val="006E4F61"/>
    <w:rsid w:val="006E5E85"/>
    <w:rsid w:val="006F0ACA"/>
    <w:rsid w:val="007010B8"/>
    <w:rsid w:val="007025FF"/>
    <w:rsid w:val="00703C13"/>
    <w:rsid w:val="00704A69"/>
    <w:rsid w:val="0070567E"/>
    <w:rsid w:val="007067E9"/>
    <w:rsid w:val="007120EC"/>
    <w:rsid w:val="00713EE2"/>
    <w:rsid w:val="00714F54"/>
    <w:rsid w:val="00714FF6"/>
    <w:rsid w:val="007230C0"/>
    <w:rsid w:val="007258EC"/>
    <w:rsid w:val="00731A77"/>
    <w:rsid w:val="00731C62"/>
    <w:rsid w:val="00732D7C"/>
    <w:rsid w:val="007341B0"/>
    <w:rsid w:val="007341CB"/>
    <w:rsid w:val="00736A4F"/>
    <w:rsid w:val="00740064"/>
    <w:rsid w:val="00741E6D"/>
    <w:rsid w:val="007432D7"/>
    <w:rsid w:val="00746207"/>
    <w:rsid w:val="00747D67"/>
    <w:rsid w:val="0075267B"/>
    <w:rsid w:val="0076356D"/>
    <w:rsid w:val="00764944"/>
    <w:rsid w:val="00767E53"/>
    <w:rsid w:val="00770A76"/>
    <w:rsid w:val="007735BE"/>
    <w:rsid w:val="007741AB"/>
    <w:rsid w:val="00775DF3"/>
    <w:rsid w:val="00777A9E"/>
    <w:rsid w:val="007842AB"/>
    <w:rsid w:val="007843CF"/>
    <w:rsid w:val="00785491"/>
    <w:rsid w:val="00785A59"/>
    <w:rsid w:val="00785C86"/>
    <w:rsid w:val="00786E2A"/>
    <w:rsid w:val="007870FB"/>
    <w:rsid w:val="00787C3B"/>
    <w:rsid w:val="00790457"/>
    <w:rsid w:val="00790D2D"/>
    <w:rsid w:val="0079336C"/>
    <w:rsid w:val="007A1582"/>
    <w:rsid w:val="007A1F8C"/>
    <w:rsid w:val="007A1FD7"/>
    <w:rsid w:val="007A2041"/>
    <w:rsid w:val="007A2C7B"/>
    <w:rsid w:val="007A39CD"/>
    <w:rsid w:val="007A4D72"/>
    <w:rsid w:val="007A5BFA"/>
    <w:rsid w:val="007B0A59"/>
    <w:rsid w:val="007B575F"/>
    <w:rsid w:val="007B6508"/>
    <w:rsid w:val="007B744D"/>
    <w:rsid w:val="007C08B5"/>
    <w:rsid w:val="007C20F1"/>
    <w:rsid w:val="007C41C0"/>
    <w:rsid w:val="007C52E7"/>
    <w:rsid w:val="007C53C3"/>
    <w:rsid w:val="007C5668"/>
    <w:rsid w:val="007D4219"/>
    <w:rsid w:val="007D5D08"/>
    <w:rsid w:val="007F0735"/>
    <w:rsid w:val="007F20FE"/>
    <w:rsid w:val="007F3FE7"/>
    <w:rsid w:val="007F556C"/>
    <w:rsid w:val="0080382F"/>
    <w:rsid w:val="00814665"/>
    <w:rsid w:val="00814DEB"/>
    <w:rsid w:val="008207A3"/>
    <w:rsid w:val="008261CA"/>
    <w:rsid w:val="0083529F"/>
    <w:rsid w:val="008370CB"/>
    <w:rsid w:val="008375AE"/>
    <w:rsid w:val="00843129"/>
    <w:rsid w:val="00844B25"/>
    <w:rsid w:val="00850658"/>
    <w:rsid w:val="008521F7"/>
    <w:rsid w:val="0085385C"/>
    <w:rsid w:val="00856FE9"/>
    <w:rsid w:val="00857B0C"/>
    <w:rsid w:val="00861CED"/>
    <w:rsid w:val="00864480"/>
    <w:rsid w:val="008648A7"/>
    <w:rsid w:val="008662CA"/>
    <w:rsid w:val="00872A63"/>
    <w:rsid w:val="008737E5"/>
    <w:rsid w:val="0087416D"/>
    <w:rsid w:val="00876E4A"/>
    <w:rsid w:val="00880169"/>
    <w:rsid w:val="00881834"/>
    <w:rsid w:val="00884603"/>
    <w:rsid w:val="00887E56"/>
    <w:rsid w:val="00890CBC"/>
    <w:rsid w:val="00891C66"/>
    <w:rsid w:val="00891C7B"/>
    <w:rsid w:val="008A0872"/>
    <w:rsid w:val="008A187D"/>
    <w:rsid w:val="008A1D47"/>
    <w:rsid w:val="008B2650"/>
    <w:rsid w:val="008B3740"/>
    <w:rsid w:val="008B6725"/>
    <w:rsid w:val="008B74FB"/>
    <w:rsid w:val="008C103A"/>
    <w:rsid w:val="008C1A46"/>
    <w:rsid w:val="008C2645"/>
    <w:rsid w:val="008C705D"/>
    <w:rsid w:val="008D5BC8"/>
    <w:rsid w:val="008E0BD0"/>
    <w:rsid w:val="008E6583"/>
    <w:rsid w:val="008F463E"/>
    <w:rsid w:val="00901C62"/>
    <w:rsid w:val="00902EE8"/>
    <w:rsid w:val="00907949"/>
    <w:rsid w:val="00911071"/>
    <w:rsid w:val="00913DD5"/>
    <w:rsid w:val="009151EA"/>
    <w:rsid w:val="00916102"/>
    <w:rsid w:val="0092376A"/>
    <w:rsid w:val="009243D3"/>
    <w:rsid w:val="0092492B"/>
    <w:rsid w:val="00925F7E"/>
    <w:rsid w:val="00927801"/>
    <w:rsid w:val="00930240"/>
    <w:rsid w:val="009314C8"/>
    <w:rsid w:val="00934BAC"/>
    <w:rsid w:val="00937744"/>
    <w:rsid w:val="00940BE9"/>
    <w:rsid w:val="00941890"/>
    <w:rsid w:val="009441E1"/>
    <w:rsid w:val="009474E4"/>
    <w:rsid w:val="009558CE"/>
    <w:rsid w:val="00957837"/>
    <w:rsid w:val="00960327"/>
    <w:rsid w:val="00962B3A"/>
    <w:rsid w:val="009703EE"/>
    <w:rsid w:val="00972851"/>
    <w:rsid w:val="00975CCE"/>
    <w:rsid w:val="00975EA6"/>
    <w:rsid w:val="00980A80"/>
    <w:rsid w:val="009839B6"/>
    <w:rsid w:val="00987142"/>
    <w:rsid w:val="009952CB"/>
    <w:rsid w:val="00997934"/>
    <w:rsid w:val="009A103B"/>
    <w:rsid w:val="009A3D27"/>
    <w:rsid w:val="009A5694"/>
    <w:rsid w:val="009A5831"/>
    <w:rsid w:val="009A5E84"/>
    <w:rsid w:val="009A6607"/>
    <w:rsid w:val="009B31A7"/>
    <w:rsid w:val="009B5395"/>
    <w:rsid w:val="009B5503"/>
    <w:rsid w:val="009B582E"/>
    <w:rsid w:val="009B5D83"/>
    <w:rsid w:val="009B62BF"/>
    <w:rsid w:val="009C062B"/>
    <w:rsid w:val="009C09BC"/>
    <w:rsid w:val="009C4A24"/>
    <w:rsid w:val="009C512F"/>
    <w:rsid w:val="009C5927"/>
    <w:rsid w:val="009C632D"/>
    <w:rsid w:val="009D13C0"/>
    <w:rsid w:val="009D24B7"/>
    <w:rsid w:val="009D3A30"/>
    <w:rsid w:val="009D4E42"/>
    <w:rsid w:val="009E1279"/>
    <w:rsid w:val="009E3915"/>
    <w:rsid w:val="009E43D8"/>
    <w:rsid w:val="009E5639"/>
    <w:rsid w:val="009E57C3"/>
    <w:rsid w:val="009E7B7A"/>
    <w:rsid w:val="009F0094"/>
    <w:rsid w:val="009F44E0"/>
    <w:rsid w:val="00A07948"/>
    <w:rsid w:val="00A07F86"/>
    <w:rsid w:val="00A16535"/>
    <w:rsid w:val="00A20EB3"/>
    <w:rsid w:val="00A2102C"/>
    <w:rsid w:val="00A22C2E"/>
    <w:rsid w:val="00A269BE"/>
    <w:rsid w:val="00A26ACB"/>
    <w:rsid w:val="00A27431"/>
    <w:rsid w:val="00A31E20"/>
    <w:rsid w:val="00A31F60"/>
    <w:rsid w:val="00A32F2B"/>
    <w:rsid w:val="00A35136"/>
    <w:rsid w:val="00A36E8B"/>
    <w:rsid w:val="00A400B5"/>
    <w:rsid w:val="00A42B86"/>
    <w:rsid w:val="00A43EA3"/>
    <w:rsid w:val="00A468CA"/>
    <w:rsid w:val="00A51109"/>
    <w:rsid w:val="00A51A65"/>
    <w:rsid w:val="00A55490"/>
    <w:rsid w:val="00A60C22"/>
    <w:rsid w:val="00A629C9"/>
    <w:rsid w:val="00A70517"/>
    <w:rsid w:val="00A71116"/>
    <w:rsid w:val="00A73ED7"/>
    <w:rsid w:val="00A743FC"/>
    <w:rsid w:val="00A8007F"/>
    <w:rsid w:val="00A810FA"/>
    <w:rsid w:val="00A84F4D"/>
    <w:rsid w:val="00A87D54"/>
    <w:rsid w:val="00A925CD"/>
    <w:rsid w:val="00A94B79"/>
    <w:rsid w:val="00A95539"/>
    <w:rsid w:val="00AA0F79"/>
    <w:rsid w:val="00AA1BEB"/>
    <w:rsid w:val="00AA3279"/>
    <w:rsid w:val="00AA3BD8"/>
    <w:rsid w:val="00AA5DAA"/>
    <w:rsid w:val="00AA5E55"/>
    <w:rsid w:val="00AA7D51"/>
    <w:rsid w:val="00AB1D9A"/>
    <w:rsid w:val="00AB4045"/>
    <w:rsid w:val="00AB6913"/>
    <w:rsid w:val="00AC2DD9"/>
    <w:rsid w:val="00AC2E1E"/>
    <w:rsid w:val="00AC7FFD"/>
    <w:rsid w:val="00AD00AF"/>
    <w:rsid w:val="00AD04FA"/>
    <w:rsid w:val="00AD0A46"/>
    <w:rsid w:val="00AD1A30"/>
    <w:rsid w:val="00AD3231"/>
    <w:rsid w:val="00AD3C6F"/>
    <w:rsid w:val="00AD47B2"/>
    <w:rsid w:val="00AD482B"/>
    <w:rsid w:val="00AD7941"/>
    <w:rsid w:val="00AE22E5"/>
    <w:rsid w:val="00AE3744"/>
    <w:rsid w:val="00AE3A41"/>
    <w:rsid w:val="00AE5891"/>
    <w:rsid w:val="00AF0012"/>
    <w:rsid w:val="00AF1CE5"/>
    <w:rsid w:val="00AF2A84"/>
    <w:rsid w:val="00AF3DF9"/>
    <w:rsid w:val="00AF5A2A"/>
    <w:rsid w:val="00B01FD6"/>
    <w:rsid w:val="00B1188D"/>
    <w:rsid w:val="00B1360F"/>
    <w:rsid w:val="00B16CA6"/>
    <w:rsid w:val="00B204E6"/>
    <w:rsid w:val="00B22966"/>
    <w:rsid w:val="00B26AE2"/>
    <w:rsid w:val="00B303E5"/>
    <w:rsid w:val="00B3077C"/>
    <w:rsid w:val="00B31048"/>
    <w:rsid w:val="00B31C35"/>
    <w:rsid w:val="00B32028"/>
    <w:rsid w:val="00B335F1"/>
    <w:rsid w:val="00B3433E"/>
    <w:rsid w:val="00B35D3E"/>
    <w:rsid w:val="00B42872"/>
    <w:rsid w:val="00B46ABA"/>
    <w:rsid w:val="00B479EE"/>
    <w:rsid w:val="00B525AF"/>
    <w:rsid w:val="00B55ADB"/>
    <w:rsid w:val="00B64A47"/>
    <w:rsid w:val="00B65646"/>
    <w:rsid w:val="00B665FD"/>
    <w:rsid w:val="00B729E1"/>
    <w:rsid w:val="00B72B16"/>
    <w:rsid w:val="00B7311C"/>
    <w:rsid w:val="00B75FA7"/>
    <w:rsid w:val="00B8346B"/>
    <w:rsid w:val="00B83E85"/>
    <w:rsid w:val="00B84FA3"/>
    <w:rsid w:val="00B850EF"/>
    <w:rsid w:val="00B85CD0"/>
    <w:rsid w:val="00B91FD0"/>
    <w:rsid w:val="00B93211"/>
    <w:rsid w:val="00B9631B"/>
    <w:rsid w:val="00B97C0D"/>
    <w:rsid w:val="00BA1BCE"/>
    <w:rsid w:val="00BA2FAA"/>
    <w:rsid w:val="00BA56A1"/>
    <w:rsid w:val="00BB5667"/>
    <w:rsid w:val="00BB597D"/>
    <w:rsid w:val="00BB7C7F"/>
    <w:rsid w:val="00BC0513"/>
    <w:rsid w:val="00BC13E3"/>
    <w:rsid w:val="00BC47BB"/>
    <w:rsid w:val="00BC48E7"/>
    <w:rsid w:val="00BC592D"/>
    <w:rsid w:val="00BD1216"/>
    <w:rsid w:val="00BD1865"/>
    <w:rsid w:val="00BD3C7F"/>
    <w:rsid w:val="00BD45F0"/>
    <w:rsid w:val="00BE15D1"/>
    <w:rsid w:val="00BE1BAC"/>
    <w:rsid w:val="00BE6D4D"/>
    <w:rsid w:val="00BF3AD6"/>
    <w:rsid w:val="00BF5413"/>
    <w:rsid w:val="00C0242A"/>
    <w:rsid w:val="00C076DC"/>
    <w:rsid w:val="00C12762"/>
    <w:rsid w:val="00C134BE"/>
    <w:rsid w:val="00C15074"/>
    <w:rsid w:val="00C15EB5"/>
    <w:rsid w:val="00C250D9"/>
    <w:rsid w:val="00C258D8"/>
    <w:rsid w:val="00C272D3"/>
    <w:rsid w:val="00C27F41"/>
    <w:rsid w:val="00C315AE"/>
    <w:rsid w:val="00C330A0"/>
    <w:rsid w:val="00C348CE"/>
    <w:rsid w:val="00C348D9"/>
    <w:rsid w:val="00C36B47"/>
    <w:rsid w:val="00C415BD"/>
    <w:rsid w:val="00C41AFC"/>
    <w:rsid w:val="00C44590"/>
    <w:rsid w:val="00C47621"/>
    <w:rsid w:val="00C47985"/>
    <w:rsid w:val="00C47DA0"/>
    <w:rsid w:val="00C50EB9"/>
    <w:rsid w:val="00C536B4"/>
    <w:rsid w:val="00C608F3"/>
    <w:rsid w:val="00C629B7"/>
    <w:rsid w:val="00C66EB9"/>
    <w:rsid w:val="00C71468"/>
    <w:rsid w:val="00C7191A"/>
    <w:rsid w:val="00C771EC"/>
    <w:rsid w:val="00C77BFC"/>
    <w:rsid w:val="00C77E9C"/>
    <w:rsid w:val="00C8132C"/>
    <w:rsid w:val="00C82959"/>
    <w:rsid w:val="00C87C05"/>
    <w:rsid w:val="00C91499"/>
    <w:rsid w:val="00C91C43"/>
    <w:rsid w:val="00C930C7"/>
    <w:rsid w:val="00C95F89"/>
    <w:rsid w:val="00C96761"/>
    <w:rsid w:val="00CA05BC"/>
    <w:rsid w:val="00CA3383"/>
    <w:rsid w:val="00CA4996"/>
    <w:rsid w:val="00CB13FF"/>
    <w:rsid w:val="00CB2882"/>
    <w:rsid w:val="00CB2AEC"/>
    <w:rsid w:val="00CB3537"/>
    <w:rsid w:val="00CB3A60"/>
    <w:rsid w:val="00CB424A"/>
    <w:rsid w:val="00CB4E75"/>
    <w:rsid w:val="00CB5E8A"/>
    <w:rsid w:val="00CC0051"/>
    <w:rsid w:val="00CC178D"/>
    <w:rsid w:val="00CC2E61"/>
    <w:rsid w:val="00CC3A5B"/>
    <w:rsid w:val="00CC45BE"/>
    <w:rsid w:val="00CC635C"/>
    <w:rsid w:val="00CD205F"/>
    <w:rsid w:val="00CD3801"/>
    <w:rsid w:val="00CD3A05"/>
    <w:rsid w:val="00CD4CC1"/>
    <w:rsid w:val="00CD5BE9"/>
    <w:rsid w:val="00CD7D94"/>
    <w:rsid w:val="00CE0330"/>
    <w:rsid w:val="00CE1786"/>
    <w:rsid w:val="00CE21E6"/>
    <w:rsid w:val="00CE2CE4"/>
    <w:rsid w:val="00CE2CFA"/>
    <w:rsid w:val="00CE65AC"/>
    <w:rsid w:val="00CE7EE1"/>
    <w:rsid w:val="00CF3E03"/>
    <w:rsid w:val="00CF59C8"/>
    <w:rsid w:val="00CF7589"/>
    <w:rsid w:val="00D00431"/>
    <w:rsid w:val="00D00691"/>
    <w:rsid w:val="00D0527A"/>
    <w:rsid w:val="00D1053D"/>
    <w:rsid w:val="00D11382"/>
    <w:rsid w:val="00D11F04"/>
    <w:rsid w:val="00D12A9E"/>
    <w:rsid w:val="00D12F62"/>
    <w:rsid w:val="00D14C87"/>
    <w:rsid w:val="00D2330A"/>
    <w:rsid w:val="00D238C1"/>
    <w:rsid w:val="00D263D1"/>
    <w:rsid w:val="00D2676D"/>
    <w:rsid w:val="00D30CCA"/>
    <w:rsid w:val="00D31312"/>
    <w:rsid w:val="00D33B0C"/>
    <w:rsid w:val="00D34AAD"/>
    <w:rsid w:val="00D366D2"/>
    <w:rsid w:val="00D36BCC"/>
    <w:rsid w:val="00D36F7F"/>
    <w:rsid w:val="00D43B60"/>
    <w:rsid w:val="00D4542D"/>
    <w:rsid w:val="00D46AC5"/>
    <w:rsid w:val="00D509D3"/>
    <w:rsid w:val="00D52F89"/>
    <w:rsid w:val="00D53A36"/>
    <w:rsid w:val="00D5502B"/>
    <w:rsid w:val="00D55B5A"/>
    <w:rsid w:val="00D60EEE"/>
    <w:rsid w:val="00D64E53"/>
    <w:rsid w:val="00D6660F"/>
    <w:rsid w:val="00D67AAC"/>
    <w:rsid w:val="00D71C44"/>
    <w:rsid w:val="00D736EB"/>
    <w:rsid w:val="00D7592A"/>
    <w:rsid w:val="00D81F21"/>
    <w:rsid w:val="00D82C42"/>
    <w:rsid w:val="00D82FE0"/>
    <w:rsid w:val="00D83DD6"/>
    <w:rsid w:val="00D8451A"/>
    <w:rsid w:val="00D8452D"/>
    <w:rsid w:val="00D846C3"/>
    <w:rsid w:val="00D85589"/>
    <w:rsid w:val="00DA1692"/>
    <w:rsid w:val="00DA67D5"/>
    <w:rsid w:val="00DB0BAE"/>
    <w:rsid w:val="00DB17DC"/>
    <w:rsid w:val="00DB2E2C"/>
    <w:rsid w:val="00DB401A"/>
    <w:rsid w:val="00DB594D"/>
    <w:rsid w:val="00DB59EF"/>
    <w:rsid w:val="00DC1498"/>
    <w:rsid w:val="00DC2030"/>
    <w:rsid w:val="00DC38A8"/>
    <w:rsid w:val="00DD00AD"/>
    <w:rsid w:val="00DD1F8B"/>
    <w:rsid w:val="00DD39AD"/>
    <w:rsid w:val="00DD4C44"/>
    <w:rsid w:val="00DE2278"/>
    <w:rsid w:val="00DE7F3F"/>
    <w:rsid w:val="00DF0630"/>
    <w:rsid w:val="00DF0E22"/>
    <w:rsid w:val="00DF3564"/>
    <w:rsid w:val="00DF3B7A"/>
    <w:rsid w:val="00DF460D"/>
    <w:rsid w:val="00DF52F0"/>
    <w:rsid w:val="00DF5A59"/>
    <w:rsid w:val="00E01325"/>
    <w:rsid w:val="00E04CB1"/>
    <w:rsid w:val="00E12577"/>
    <w:rsid w:val="00E1702E"/>
    <w:rsid w:val="00E177DD"/>
    <w:rsid w:val="00E22218"/>
    <w:rsid w:val="00E24E1F"/>
    <w:rsid w:val="00E27193"/>
    <w:rsid w:val="00E27BE5"/>
    <w:rsid w:val="00E31C38"/>
    <w:rsid w:val="00E372C7"/>
    <w:rsid w:val="00E37687"/>
    <w:rsid w:val="00E40A0D"/>
    <w:rsid w:val="00E43FEA"/>
    <w:rsid w:val="00E4781B"/>
    <w:rsid w:val="00E51E47"/>
    <w:rsid w:val="00E5333F"/>
    <w:rsid w:val="00E54548"/>
    <w:rsid w:val="00E565B3"/>
    <w:rsid w:val="00E61B79"/>
    <w:rsid w:val="00E6216D"/>
    <w:rsid w:val="00E622AD"/>
    <w:rsid w:val="00E62638"/>
    <w:rsid w:val="00E62F83"/>
    <w:rsid w:val="00E64D2A"/>
    <w:rsid w:val="00E670F8"/>
    <w:rsid w:val="00E67C91"/>
    <w:rsid w:val="00E714EF"/>
    <w:rsid w:val="00E72D18"/>
    <w:rsid w:val="00E744CC"/>
    <w:rsid w:val="00E779B9"/>
    <w:rsid w:val="00E82E30"/>
    <w:rsid w:val="00E84F9F"/>
    <w:rsid w:val="00E85277"/>
    <w:rsid w:val="00E85B73"/>
    <w:rsid w:val="00E967A1"/>
    <w:rsid w:val="00EA68CD"/>
    <w:rsid w:val="00EB12F0"/>
    <w:rsid w:val="00EB1FFC"/>
    <w:rsid w:val="00EB2C04"/>
    <w:rsid w:val="00EB3A8E"/>
    <w:rsid w:val="00EB571A"/>
    <w:rsid w:val="00EB61F3"/>
    <w:rsid w:val="00EB6833"/>
    <w:rsid w:val="00EC20A8"/>
    <w:rsid w:val="00EC311B"/>
    <w:rsid w:val="00EC3C4D"/>
    <w:rsid w:val="00EC669F"/>
    <w:rsid w:val="00ED041C"/>
    <w:rsid w:val="00ED27B6"/>
    <w:rsid w:val="00ED31DC"/>
    <w:rsid w:val="00ED3244"/>
    <w:rsid w:val="00ED3D95"/>
    <w:rsid w:val="00ED52C0"/>
    <w:rsid w:val="00ED554F"/>
    <w:rsid w:val="00ED5DA5"/>
    <w:rsid w:val="00ED66A9"/>
    <w:rsid w:val="00EE1A93"/>
    <w:rsid w:val="00EE2DBA"/>
    <w:rsid w:val="00EE4729"/>
    <w:rsid w:val="00EF18C9"/>
    <w:rsid w:val="00EF7B04"/>
    <w:rsid w:val="00F02AF4"/>
    <w:rsid w:val="00F0493D"/>
    <w:rsid w:val="00F05DF1"/>
    <w:rsid w:val="00F062D3"/>
    <w:rsid w:val="00F0752C"/>
    <w:rsid w:val="00F12ED3"/>
    <w:rsid w:val="00F134D5"/>
    <w:rsid w:val="00F15A45"/>
    <w:rsid w:val="00F163E6"/>
    <w:rsid w:val="00F16F05"/>
    <w:rsid w:val="00F22A97"/>
    <w:rsid w:val="00F27DE4"/>
    <w:rsid w:val="00F361A6"/>
    <w:rsid w:val="00F4087E"/>
    <w:rsid w:val="00F430EB"/>
    <w:rsid w:val="00F449E8"/>
    <w:rsid w:val="00F4697B"/>
    <w:rsid w:val="00F473B7"/>
    <w:rsid w:val="00F505E7"/>
    <w:rsid w:val="00F518F2"/>
    <w:rsid w:val="00F52B97"/>
    <w:rsid w:val="00F56B1D"/>
    <w:rsid w:val="00F64756"/>
    <w:rsid w:val="00F66F3D"/>
    <w:rsid w:val="00F745BA"/>
    <w:rsid w:val="00F7465A"/>
    <w:rsid w:val="00F75B79"/>
    <w:rsid w:val="00F76823"/>
    <w:rsid w:val="00F833E1"/>
    <w:rsid w:val="00F8715B"/>
    <w:rsid w:val="00F87F9D"/>
    <w:rsid w:val="00F91BBF"/>
    <w:rsid w:val="00F9588F"/>
    <w:rsid w:val="00FA34FA"/>
    <w:rsid w:val="00FA6984"/>
    <w:rsid w:val="00FB0F2F"/>
    <w:rsid w:val="00FB2DCE"/>
    <w:rsid w:val="00FB7ECC"/>
    <w:rsid w:val="00FB7F45"/>
    <w:rsid w:val="00FC0931"/>
    <w:rsid w:val="00FC38D8"/>
    <w:rsid w:val="00FC3AA0"/>
    <w:rsid w:val="00FD0FE5"/>
    <w:rsid w:val="00FD1D1B"/>
    <w:rsid w:val="00FE2A54"/>
    <w:rsid w:val="00FE2BC6"/>
    <w:rsid w:val="00FE2E1D"/>
    <w:rsid w:val="00FE478F"/>
    <w:rsid w:val="00FE674C"/>
    <w:rsid w:val="00FF5DA0"/>
    <w:rsid w:val="00FF6C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91C6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91C66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891C6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891C66"/>
  </w:style>
  <w:style w:type="paragraph" w:styleId="a6">
    <w:name w:val="footnote text"/>
    <w:basedOn w:val="a"/>
    <w:semiHidden/>
    <w:rsid w:val="00891C66"/>
    <w:rPr>
      <w:sz w:val="20"/>
      <w:szCs w:val="20"/>
    </w:rPr>
  </w:style>
  <w:style w:type="character" w:styleId="a7">
    <w:name w:val="Hyperlink"/>
    <w:basedOn w:val="a0"/>
    <w:rsid w:val="00891C66"/>
    <w:rPr>
      <w:color w:val="0000FF"/>
      <w:u w:val="single"/>
    </w:rPr>
  </w:style>
  <w:style w:type="paragraph" w:customStyle="1" w:styleId="ConsTitle">
    <w:name w:val="ConsTitle"/>
    <w:rsid w:val="00E85277"/>
    <w:pPr>
      <w:snapToGrid w:val="0"/>
    </w:pPr>
    <w:rPr>
      <w:rFonts w:ascii="Arial" w:hAnsi="Arial"/>
      <w:b/>
      <w:sz w:val="16"/>
    </w:rPr>
  </w:style>
  <w:style w:type="paragraph" w:customStyle="1" w:styleId="ConsPlusNormal">
    <w:name w:val="ConsPlusNormal"/>
    <w:rsid w:val="00E85277"/>
    <w:pPr>
      <w:autoSpaceDE w:val="0"/>
      <w:autoSpaceDN w:val="0"/>
      <w:adjustRightInd w:val="0"/>
      <w:ind w:firstLine="720"/>
    </w:pPr>
    <w:rPr>
      <w:rFonts w:ascii="Arial" w:hAnsi="Arial" w:cs="Arial"/>
      <w:lang w:bidi="ne-NP"/>
    </w:rPr>
  </w:style>
  <w:style w:type="paragraph" w:styleId="a8">
    <w:name w:val="Balloon Text"/>
    <w:basedOn w:val="a"/>
    <w:semiHidden/>
    <w:rsid w:val="00B479E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EB211F8-8231-402B-B638-F76F2237C2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3</Pages>
  <Words>1022</Words>
  <Characters>5827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Тюменская областная Дума</Company>
  <LinksUpToDate>false</LinksUpToDate>
  <CharactersWithSpaces>6836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Збанацкий</dc:creator>
  <cp:lastModifiedBy>Zbanatsky</cp:lastModifiedBy>
  <cp:revision>9</cp:revision>
  <cp:lastPrinted>2014-03-21T06:32:00Z</cp:lastPrinted>
  <dcterms:created xsi:type="dcterms:W3CDTF">2014-03-21T05:13:00Z</dcterms:created>
  <dcterms:modified xsi:type="dcterms:W3CDTF">2014-03-21T06:46:00Z</dcterms:modified>
</cp:coreProperties>
</file>